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>
      <w:bookmarkStart w:id="0" w:name="_GoBack"/>
      <w:bookmarkEnd w:id="0"/>
    </w:p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47E0A3BB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Class 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3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3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/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4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5D7009F8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="00865E45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3</w:t>
            </w:r>
          </w:p>
          <w:p w14:paraId="33F0F911" w14:textId="3F9996F2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="00865E45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3/4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C7480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C7480" w:rsidRPr="00F16C26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BC7B74" w14:textId="05587937" w:rsidR="00BC7480" w:rsidRPr="00BC7480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22645" w14:textId="1796E6FC" w:rsidR="00BC7480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3</w:t>
            </w:r>
          </w:p>
          <w:p w14:paraId="086A0068" w14:textId="347ADED4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270FCD67" w14:textId="4C5FE158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and Subtraction</w:t>
            </w:r>
          </w:p>
          <w:p w14:paraId="6E6A923F" w14:textId="74CDAA3B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A</w:t>
            </w:r>
          </w:p>
          <w:p w14:paraId="1B3D5DD7" w14:textId="77777777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76C694F9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3C3F375E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12B88B6E" w14:textId="3B4E0C6B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36D61B40" w14:textId="77777777" w:rsidR="00053B5B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3384E5BE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and Subtraction</w:t>
            </w:r>
          </w:p>
          <w:p w14:paraId="4A309DAC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Area</w:t>
            </w:r>
          </w:p>
          <w:p w14:paraId="0C42E1CD" w14:textId="7FF4E9A1" w:rsidR="006B4C59" w:rsidRP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A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BDB1" w14:textId="603BEA76" w:rsid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3 </w:t>
            </w:r>
          </w:p>
          <w:p w14:paraId="4BA365E9" w14:textId="3F2B14ED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B</w:t>
            </w:r>
          </w:p>
          <w:p w14:paraId="7992239A" w14:textId="28EFB0E2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and Perimeter </w:t>
            </w:r>
          </w:p>
          <w:p w14:paraId="4F9206F8" w14:textId="107B1CDC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530C3E51" w14:textId="72DC10E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Mass and Capacity</w:t>
            </w:r>
          </w:p>
          <w:p w14:paraId="6CFB2795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401AA13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7EE5975" w14:textId="132816DC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09FAECE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B</w:t>
            </w:r>
          </w:p>
          <w:p w14:paraId="7A5FFB3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and Perimeter </w:t>
            </w:r>
          </w:p>
          <w:p w14:paraId="4F3552E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4BB9832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Decimals</w:t>
            </w:r>
          </w:p>
          <w:p w14:paraId="4BD1DFF1" w14:textId="4057F912" w:rsidR="006B4C59" w:rsidRP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07E5" w14:textId="759E9E7C" w:rsid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3 </w:t>
            </w:r>
          </w:p>
          <w:p w14:paraId="7AB5BC6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2909779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6B3D89EF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Time </w:t>
            </w:r>
          </w:p>
          <w:p w14:paraId="32E18AD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Shape</w:t>
            </w:r>
          </w:p>
          <w:p w14:paraId="7EB1C74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0C477FC0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02312C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3FC3436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Decimals</w:t>
            </w:r>
          </w:p>
          <w:p w14:paraId="6C33F8D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2BDE53A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Time</w:t>
            </w:r>
          </w:p>
          <w:p w14:paraId="703064C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Shape</w:t>
            </w:r>
          </w:p>
          <w:p w14:paraId="21654DD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19067681" w14:textId="3FF43B62" w:rsidR="006B4C59" w:rsidRPr="00BC7480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Position and Direction</w:t>
            </w:r>
          </w:p>
        </w:tc>
      </w:tr>
      <w:tr w:rsidR="00053B5B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English</w:t>
            </w:r>
          </w:p>
          <w:p w14:paraId="2B499810" w14:textId="0C65A590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480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The First Drawings </w:t>
            </w:r>
          </w:p>
          <w:p w14:paraId="4B5529E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-Character description</w:t>
            </w:r>
          </w:p>
          <w:p w14:paraId="1D36419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-Diary entry</w:t>
            </w:r>
          </w:p>
          <w:p w14:paraId="457F053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-Recount</w:t>
            </w:r>
          </w:p>
          <w:p w14:paraId="34F6D94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-Narrative</w:t>
            </w:r>
          </w:p>
          <w:p w14:paraId="7CFA66A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D405FF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Tear thief</w:t>
            </w:r>
          </w:p>
          <w:p w14:paraId="19AF78F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7BBFEE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-Shared poem</w:t>
            </w:r>
          </w:p>
          <w:p w14:paraId="0D37FC5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-Discussion</w:t>
            </w:r>
          </w:p>
          <w:p w14:paraId="30F1E67B" w14:textId="72ED3282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854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Varmints</w:t>
            </w:r>
          </w:p>
          <w:p w14:paraId="2EDADA8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-Explanation text (leaflet)</w:t>
            </w:r>
          </w:p>
          <w:p w14:paraId="1CFEF9F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-Retellings</w:t>
            </w:r>
          </w:p>
          <w:p w14:paraId="7CC828A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-Setting Description</w:t>
            </w:r>
          </w:p>
          <w:p w14:paraId="25CDA50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3FF2B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Until I met Dudley</w:t>
            </w:r>
          </w:p>
          <w:p w14:paraId="794EA6F9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-Letters </w:t>
            </w:r>
          </w:p>
          <w:p w14:paraId="5968988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-Explanation texts</w:t>
            </w:r>
          </w:p>
          <w:p w14:paraId="1CAFD5C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0A7D96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Escape from Pompeii </w:t>
            </w:r>
          </w:p>
          <w:p w14:paraId="624C162A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-Historical stories</w:t>
            </w:r>
          </w:p>
          <w:p w14:paraId="1BFB299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-Dialogue</w:t>
            </w:r>
          </w:p>
          <w:p w14:paraId="47823A2F" w14:textId="77777777" w:rsidR="00053B5B" w:rsidRDefault="00053B5B" w:rsidP="00053B5B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-Setting description</w:t>
            </w:r>
          </w:p>
          <w:p w14:paraId="415B6D16" w14:textId="6CE5D0A5" w:rsidR="000E010E" w:rsidRPr="000E010E" w:rsidRDefault="000E010E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8CF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Pied Piper of Hamelin</w:t>
            </w:r>
          </w:p>
          <w:p w14:paraId="4E0AB4BB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-Information report</w:t>
            </w:r>
          </w:p>
          <w:p w14:paraId="0BC4363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-Advert</w:t>
            </w:r>
          </w:p>
          <w:p w14:paraId="01608C0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-Narrative</w:t>
            </w:r>
          </w:p>
          <w:p w14:paraId="6FE8131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-Analysis of poetry</w:t>
            </w: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353289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DC132B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Black Dog</w:t>
            </w:r>
          </w:p>
          <w:p w14:paraId="0BD8593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-Extended story with suspense</w:t>
            </w: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0DC3C88F" w14:textId="0887ED2B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C7A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Tin Forest</w:t>
            </w:r>
          </w:p>
          <w:p w14:paraId="681322F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413260B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-Explanation text</w:t>
            </w:r>
          </w:p>
          <w:p w14:paraId="44B5ECC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24A72E1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Cinnamon</w:t>
            </w:r>
          </w:p>
          <w:p w14:paraId="4D25E59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-Diary entries</w:t>
            </w:r>
          </w:p>
          <w:p w14:paraId="41E6F45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-Informal letters</w:t>
            </w:r>
          </w:p>
          <w:p w14:paraId="5438261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-Adverts</w:t>
            </w:r>
          </w:p>
          <w:p w14:paraId="091AFA1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-Limericks </w:t>
            </w:r>
          </w:p>
          <w:p w14:paraId="6AF8BF6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B74C593" w14:textId="13EA1EC6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F96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Lion, Witch and the Wardrobe</w:t>
            </w:r>
          </w:p>
          <w:p w14:paraId="5614EC8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-Narrative </w:t>
            </w:r>
          </w:p>
          <w:p w14:paraId="7BC271F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-Poem</w:t>
            </w:r>
          </w:p>
          <w:p w14:paraId="6D9A43A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-Dialogue</w:t>
            </w:r>
          </w:p>
          <w:p w14:paraId="522154E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-Writing in role</w:t>
            </w:r>
          </w:p>
          <w:p w14:paraId="63C3CF0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9EB267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How to Live Forever</w:t>
            </w:r>
          </w:p>
          <w:p w14:paraId="7D2EE5D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-Lost poster</w:t>
            </w:r>
          </w:p>
          <w:p w14:paraId="0B35323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067F51A5" w14:textId="12D352A7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-Character and setting descriptions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83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Flotsam </w:t>
            </w:r>
          </w:p>
          <w:p w14:paraId="0AC9F1C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-Narrative </w:t>
            </w:r>
          </w:p>
          <w:p w14:paraId="004C8D7A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-Setting descriptions</w:t>
            </w:r>
          </w:p>
          <w:p w14:paraId="13DC275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-Non-chronological report</w:t>
            </w:r>
          </w:p>
          <w:p w14:paraId="7FDCDF0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-Letters</w:t>
            </w:r>
          </w:p>
          <w:p w14:paraId="5766371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75C6E5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Farther</w:t>
            </w:r>
          </w:p>
          <w:p w14:paraId="0000975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-Recounts</w:t>
            </w:r>
          </w:p>
          <w:p w14:paraId="79CC7769" w14:textId="31BA480F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-Explanation texts</w:t>
            </w:r>
          </w:p>
        </w:tc>
      </w:tr>
      <w:tr w:rsidR="00053B5B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F88D" w14:textId="0EC83AD7" w:rsidR="00053B5B" w:rsidRPr="00F16C26" w:rsidRDefault="00D85161" w:rsidP="00053B5B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Light and shadows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5017" w14:textId="69CBF23A" w:rsidR="00053B5B" w:rsidRPr="00F16C26" w:rsidRDefault="00D85161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Animals: Movement and nutrition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36D" w14:textId="65B3514D" w:rsidR="00053B5B" w:rsidRPr="008E6F60" w:rsidRDefault="008E6F60" w:rsidP="008E6F60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Materials: Rocks and soil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6AF7" w14:textId="63EB2C16" w:rsidR="00053B5B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Animals: Digestion and food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D723" w14:textId="7DD32DA7" w:rsidR="00053B5B" w:rsidRPr="008E6F60" w:rsidRDefault="00D85161" w:rsidP="008E6F60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 Electricity and circuits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35F" w14:textId="2C195698" w:rsidR="00053B5B" w:rsidRPr="008E6F60" w:rsidRDefault="00053B5B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8E6F60"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053B5B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053B5B" w:rsidRPr="00987A2D" w:rsidRDefault="00053B5B" w:rsidP="00053B5B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7E6D8A4A" w:rsidR="00053B5B" w:rsidRPr="003C673A" w:rsidRDefault="00954802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Would you prefer to live in the Stone Age, Bronze Age or Iron Age?</w:t>
            </w:r>
          </w:p>
          <w:p w14:paraId="4F88113C" w14:textId="65693071" w:rsidR="00053B5B" w:rsidRPr="003C673A" w:rsidRDefault="00053B5B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69F8269" w:rsidR="00053B5B" w:rsidRPr="003C673A" w:rsidRDefault="00053B5B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EA35" w14:textId="15BF7D5E" w:rsidR="00053B5B" w:rsidRPr="003C673A" w:rsidRDefault="00954802" w:rsidP="000E010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Why did the Romans settle in 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6CCC673B" w:rsidR="00053B5B" w:rsidRPr="003C673A" w:rsidRDefault="00053B5B" w:rsidP="00053B5B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3465" w14:textId="167EB3AC" w:rsidR="00053B5B" w:rsidRPr="003C673A" w:rsidRDefault="00954802" w:rsidP="000E010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hard was it to invad</w:t>
            </w:r>
            <w:r w:rsidR="000E010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 and settle in 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0F21C94B" w:rsidR="00053B5B" w:rsidRPr="003C673A" w:rsidRDefault="00053B5B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954802" w:rsidRPr="00F16C2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  <w:p w14:paraId="6DFB4D7B" w14:textId="4C1B2D21" w:rsidR="00954802" w:rsidRPr="00F16C2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954802" w:rsidRPr="00132533" w:rsidRDefault="00954802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2A1" w14:textId="5ABE7EE6" w:rsidR="00954802" w:rsidRPr="003C673A" w:rsidRDefault="00954802" w:rsidP="000E010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Why </w:t>
            </w:r>
            <w:r w:rsidR="000E010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do people live near volcanoes?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023C5662" w:rsidR="00954802" w:rsidRPr="003C673A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B9F4" w14:textId="5D752F48" w:rsidR="00954802" w:rsidRDefault="00954802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Why are rainforests important to </w:t>
            </w:r>
            <w:r w:rsidR="000E010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us? </w:t>
            </w:r>
          </w:p>
          <w:p w14:paraId="257476AB" w14:textId="69FEFACF" w:rsidR="000E010E" w:rsidRPr="003C673A" w:rsidRDefault="000E010E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954802" w:rsidRPr="003C673A" w:rsidRDefault="00954802" w:rsidP="0095480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888C" w14:textId="77777777" w:rsidR="00954802" w:rsidRDefault="00954802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Where do</w:t>
            </w:r>
            <w:r w:rsidR="000E010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es our food come from? </w:t>
            </w:r>
          </w:p>
          <w:p w14:paraId="1A5FF92C" w14:textId="3ADBCAC2" w:rsidR="00BE78F5" w:rsidRPr="003C673A" w:rsidRDefault="00BE78F5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Fieldwork- Local farming</w:t>
            </w:r>
            <w:r w:rsidR="00DE184A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/ Bees</w:t>
            </w:r>
          </w:p>
        </w:tc>
      </w:tr>
      <w:tr w:rsidR="00954802" w:rsidRPr="00E647AE" w14:paraId="0AE2999E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954802" w:rsidRPr="00F1778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DADD" w14:textId="69DDB165" w:rsidR="00954802" w:rsidRDefault="00A10D55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10D55">
              <w:rPr>
                <w:rFonts w:cstheme="minorHAnsi"/>
                <w:b/>
                <w:sz w:val="18"/>
                <w:szCs w:val="18"/>
              </w:rPr>
              <w:t>Emailing</w:t>
            </w:r>
          </w:p>
          <w:p w14:paraId="084A2B7E" w14:textId="77777777" w:rsidR="002A1AFD" w:rsidRDefault="002A1AFD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FEFFE2D" w14:textId="5BEE1E00" w:rsidR="002A1AFD" w:rsidRPr="00F17786" w:rsidRDefault="002A1AFD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Online safety: </w:t>
            </w:r>
            <w:r w:rsidRPr="002A1AFD">
              <w:rPr>
                <w:rFonts w:cstheme="minorHAnsi"/>
                <w:b/>
                <w:sz w:val="18"/>
                <w:szCs w:val="18"/>
              </w:rPr>
              <w:t>Beliefs, opinions and facts on the internet</w:t>
            </w:r>
          </w:p>
          <w:p w14:paraId="43978491" w14:textId="24CC3D4D" w:rsidR="00954802" w:rsidRPr="00440B7E" w:rsidRDefault="00954802" w:rsidP="0095480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C128" w14:textId="79E5E4BC" w:rsidR="00954802" w:rsidRDefault="00A10D55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Programming: Scratch</w:t>
            </w:r>
          </w:p>
          <w:p w14:paraId="1CDD050C" w14:textId="77777777" w:rsidR="002A1AFD" w:rsidRDefault="002A1AFD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0D8254A" w14:textId="3AB24FD4" w:rsidR="002A1AFD" w:rsidRPr="00440B7E" w:rsidRDefault="002A1AF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When being online makes me upset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E50F" w14:textId="77777777" w:rsidR="00954802" w:rsidRDefault="00A10D55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Video trailers</w:t>
            </w:r>
          </w:p>
          <w:p w14:paraId="386C918A" w14:textId="77777777" w:rsidR="002A1AFD" w:rsidRDefault="002A1AFD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CF2F119" w14:textId="65AD5C7E" w:rsidR="002A1AFD" w:rsidRPr="00440B7E" w:rsidRDefault="002A1AFD" w:rsidP="000E010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Sharing of information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A02BD" w14:textId="1CAB2BB4" w:rsidR="00954802" w:rsidRDefault="00A10D55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10D5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Website design</w:t>
            </w:r>
          </w:p>
          <w:p w14:paraId="5FE1087B" w14:textId="77777777" w:rsidR="002A1AFD" w:rsidRDefault="002A1AFD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975DAF3" w14:textId="46C23DDE" w:rsidR="002A1AFD" w:rsidRPr="00440B7E" w:rsidRDefault="002A1AFD" w:rsidP="000E010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Online Safety: </w:t>
            </w:r>
            <w:r w:rsidRPr="002A1AF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Rules of social media platforms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998C" w14:textId="13E9F54D" w:rsidR="00954802" w:rsidRPr="00440B7E" w:rsidRDefault="00A10D55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Further coding with Scratch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4FB1050E" w:rsidR="00954802" w:rsidRPr="00440B7E" w:rsidRDefault="00A10D55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Computational thinking</w:t>
            </w:r>
          </w:p>
          <w:p w14:paraId="63803C64" w14:textId="77777777" w:rsidR="00954802" w:rsidRPr="00440B7E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954802" w:rsidRPr="00440B7E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1D777F76" w14:textId="7A788235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  <w:p w14:paraId="59599D01" w14:textId="21242E13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24D9" w14:textId="14227326" w:rsidR="00954802" w:rsidRPr="00E97381" w:rsidRDefault="00194C64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Ballads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CC5B" w14:textId="68CED219" w:rsidR="00954802" w:rsidRPr="00194C64" w:rsidRDefault="00194C64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194C6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Developing singing technique (Theme: The Vikings)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2D63" w14:textId="2347522F" w:rsidR="00954802" w:rsidRPr="00E97381" w:rsidRDefault="00194C64" w:rsidP="00954802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Pentatonic melodies and composition (Theme: Chinese New Year)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9E49" w14:textId="53C763DC" w:rsidR="00194C64" w:rsidRPr="00194C64" w:rsidRDefault="00194C64" w:rsidP="00194C6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 w:rsidRPr="00194C64"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Traditional instruments and improvisation</w:t>
            </w:r>
          </w:p>
          <w:p w14:paraId="3E42A836" w14:textId="50242079" w:rsidR="00954802" w:rsidRPr="00E97381" w:rsidRDefault="00194C64" w:rsidP="00194C6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 w:rsidRPr="00194C64"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(Theme: India)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954802" w:rsidRPr="00E97381" w:rsidRDefault="00954802" w:rsidP="00954802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French</w:t>
            </w:r>
          </w:p>
          <w:p w14:paraId="369AA0D0" w14:textId="6C0E875D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ECE" w14:textId="3CDAB5E4" w:rsidR="00954802" w:rsidRPr="00E97381" w:rsidRDefault="008E72E4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greetings with puppets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130A" w14:textId="77777777" w:rsidR="008E72E4" w:rsidRPr="008E72E4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adjectives of colour, size and</w:t>
            </w:r>
          </w:p>
          <w:p w14:paraId="6962BD78" w14:textId="15BE4E98" w:rsidR="00954802" w:rsidRPr="00E97381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shape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0034FFAE" w:rsidR="00954802" w:rsidRPr="008E72E4" w:rsidRDefault="00954802" w:rsidP="00954802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i/>
                <w:iCs/>
                <w:color w:val="FF0000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33FD" w14:textId="5AA17C93" w:rsidR="00954802" w:rsidRPr="008E72E4" w:rsidRDefault="00954802" w:rsidP="00032361">
            <w:pPr>
              <w:spacing w:after="0" w:line="240" w:lineRule="auto"/>
              <w:rPr>
                <w:rFonts w:ascii="PT Sans" w:hAnsi="PT Sans"/>
                <w:b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AB65" w14:textId="77777777" w:rsidR="008E72E4" w:rsidRPr="008E72E4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playground games- numbers</w:t>
            </w:r>
          </w:p>
          <w:p w14:paraId="253C7636" w14:textId="4C82135D" w:rsidR="00954802" w:rsidRPr="00E97381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and age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0811" w14:textId="0A01BB54" w:rsidR="00954802" w:rsidRDefault="008E72E4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 w:rsidRPr="008E72E4"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In a French classroom</w:t>
            </w:r>
            <w:r w:rsidR="000E010E"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 xml:space="preserve"> </w:t>
            </w:r>
          </w:p>
          <w:p w14:paraId="7A9B6808" w14:textId="77777777" w:rsidR="008E72E4" w:rsidRDefault="008E72E4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  <w:p w14:paraId="605896B7" w14:textId="77777777" w:rsidR="008E72E4" w:rsidRDefault="008E72E4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 w:rsidRPr="008E72E4"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A circle of life in French</w:t>
            </w:r>
            <w:r w:rsidR="000E010E"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 xml:space="preserve"> </w:t>
            </w:r>
          </w:p>
          <w:p w14:paraId="32E25B61" w14:textId="12263F57" w:rsidR="000E010E" w:rsidRPr="00E97381" w:rsidRDefault="000E010E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954802" w:rsidRPr="00E647AE" w14:paraId="23478D63" w14:textId="77777777" w:rsidTr="00451D1F">
        <w:trPr>
          <w:trHeight w:val="69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7777777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331AEABF" w14:textId="54445A09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718C" w14:textId="39AE49B8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Digital world:</w:t>
            </w:r>
          </w:p>
          <w:p w14:paraId="2AAC69FE" w14:textId="585CAF58" w:rsidR="00954802" w:rsidRPr="00451D1F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Wearable technology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BCB7" w14:textId="6E4EE923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Sculpture and 3D:</w:t>
            </w:r>
          </w:p>
          <w:p w14:paraId="17689864" w14:textId="77777777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Abstract shape and</w:t>
            </w:r>
          </w:p>
          <w:p w14:paraId="379AAD9D" w14:textId="77777777" w:rsidR="00954802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 xml:space="preserve">space </w:t>
            </w:r>
          </w:p>
          <w:p w14:paraId="336B0F7D" w14:textId="08A83234" w:rsidR="000E010E" w:rsidRPr="00451D1F" w:rsidRDefault="000E010E" w:rsidP="008E6F60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7C19" w14:textId="5B745ABD" w:rsidR="008E6F60" w:rsidRPr="008E6F60" w:rsidRDefault="008E6F60" w:rsidP="008E6F60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Cooking and</w:t>
            </w:r>
          </w:p>
          <w:p w14:paraId="7BE182D3" w14:textId="77777777" w:rsidR="008E6F60" w:rsidRPr="008E6F60" w:rsidRDefault="008E6F60" w:rsidP="008E6F60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nutrition: Eating</w:t>
            </w:r>
          </w:p>
          <w:p w14:paraId="2D3DFC90" w14:textId="1564DE41" w:rsidR="00954802" w:rsidRPr="00451D1F" w:rsidRDefault="008E6F60" w:rsidP="008E6F60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seasonally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E519" w14:textId="73C51F80" w:rsidR="00954802" w:rsidRPr="00451D1F" w:rsidRDefault="008E6F60" w:rsidP="00954802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 w:rsidRPr="008E6F60">
              <w:rPr>
                <w:b/>
                <w:sz w:val="18"/>
                <w:szCs w:val="18"/>
              </w:rPr>
              <w:t>Drawing: Growing artists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4A9440BA" w:rsidR="00954802" w:rsidRPr="00451D1F" w:rsidRDefault="008E6F60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Structures: Constructing a castle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4717F667" w:rsidR="00954802" w:rsidRPr="00451D1F" w:rsidRDefault="008E6F60" w:rsidP="009548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Drawing: Power prints</w:t>
            </w:r>
          </w:p>
          <w:p w14:paraId="79148537" w14:textId="21A9630C" w:rsidR="00954802" w:rsidRPr="00451D1F" w:rsidRDefault="00954802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954802" w:rsidRPr="00E647AE" w14:paraId="7F9A59B3" w14:textId="77777777" w:rsidTr="000E010E">
        <w:trPr>
          <w:trHeight w:val="48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954802" w:rsidRPr="005031D5" w:rsidRDefault="00954802" w:rsidP="00954802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3A175CF1" w:rsidR="00954802" w:rsidRPr="00451D1F" w:rsidRDefault="000E010E" w:rsidP="0051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Called by God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05231299" w:rsidR="00954802" w:rsidRPr="00451D1F" w:rsidRDefault="000E010E" w:rsidP="0051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36ECA983" w:rsidR="00954802" w:rsidRPr="00451D1F" w:rsidRDefault="000E010E" w:rsidP="000E0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77AA5911" w:rsidR="00954802" w:rsidRPr="00451D1F" w:rsidRDefault="000E010E" w:rsidP="0095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0FD97F5D" w:rsidR="00954802" w:rsidRPr="00451D1F" w:rsidRDefault="000E010E" w:rsidP="0095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Rules for Living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36885BBB" w:rsidR="00954802" w:rsidRPr="00451D1F" w:rsidRDefault="000E010E" w:rsidP="000E0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Change the World</w:t>
            </w:r>
          </w:p>
        </w:tc>
      </w:tr>
      <w:tr w:rsidR="00954802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Football</w:t>
            </w:r>
          </w:p>
          <w:p w14:paraId="1477B9A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01A5126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Basketball</w:t>
            </w:r>
          </w:p>
          <w:p w14:paraId="699E67A5" w14:textId="77777777" w:rsidR="00954802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1CA806F5" w14:textId="2833E329" w:rsidR="000E010E" w:rsidRPr="00451D1F" w:rsidRDefault="000E010E" w:rsidP="0095480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Hockey</w:t>
            </w:r>
          </w:p>
          <w:p w14:paraId="5AEC988A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41A4D58D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Fitness skills circuit</w:t>
            </w:r>
          </w:p>
          <w:p w14:paraId="6BA15FE1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28E83CE4" w14:textId="77777777" w:rsidR="00954802" w:rsidRPr="00451D1F" w:rsidRDefault="00954802" w:rsidP="00954802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Gymnastics</w:t>
            </w:r>
          </w:p>
          <w:p w14:paraId="49A7622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356C397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Skill games circuit</w:t>
            </w:r>
          </w:p>
          <w:p w14:paraId="13E5944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6975250D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Dance </w:t>
            </w:r>
          </w:p>
          <w:p w14:paraId="4E1B60B4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Netball</w:t>
            </w:r>
          </w:p>
          <w:p w14:paraId="0B1B31A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2D4CDE8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Tag Rugby</w:t>
            </w:r>
          </w:p>
          <w:p w14:paraId="79011151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Athletics</w:t>
            </w:r>
          </w:p>
          <w:p w14:paraId="275513D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Rounders</w:t>
            </w:r>
          </w:p>
          <w:p w14:paraId="70A5650E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Cricket</w:t>
            </w:r>
          </w:p>
          <w:p w14:paraId="16722227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3394E5DF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Tennis</w:t>
            </w:r>
          </w:p>
          <w:p w14:paraId="72435C3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954802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06608EC7" w:rsidR="00954802" w:rsidRPr="00132533" w:rsidRDefault="00590B16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57805C80" w:rsidR="00954802" w:rsidRPr="00132533" w:rsidRDefault="00590B16" w:rsidP="00590B1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6BDDDDAF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2986F1B3" w:rsidR="00954802" w:rsidRPr="00132533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954802" w:rsidRPr="00132533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954802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3C619DBA" w:rsidR="00954802" w:rsidRPr="00132533" w:rsidRDefault="00F35BD5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 16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0F36FFB1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SDG </w:t>
            </w:r>
            <w:r w:rsidR="00590B16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9</w:t>
            </w: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(Geography)</w:t>
            </w:r>
          </w:p>
          <w:p w14:paraId="0B3C71BA" w14:textId="4BFBF01C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578E1B6D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B70" w14:textId="12BCB4A0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SDG </w:t>
            </w:r>
            <w:r w:rsidR="00590B16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15 (Geography) </w:t>
            </w:r>
          </w:p>
          <w:p w14:paraId="6C6A0A1B" w14:textId="47E90020" w:rsidR="00F35BD5" w:rsidRDefault="00F35BD5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16 (RE)</w:t>
            </w:r>
          </w:p>
          <w:p w14:paraId="422BDF40" w14:textId="3B872881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8446" w14:textId="4B29A265" w:rsidR="00954802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7631ABCB" w:rsidR="00954802" w:rsidRPr="00132533" w:rsidRDefault="00F35BD5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17 (RE)</w:t>
            </w:r>
          </w:p>
        </w:tc>
      </w:tr>
    </w:tbl>
    <w:p w14:paraId="4764401B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6BFC2DF6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47C349F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6BFB9425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14D0A78" w14:textId="77777777" w:rsidR="00920244" w:rsidRDefault="00920244" w:rsidP="00920244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7B9060A" w14:textId="77777777" w:rsidR="000E010E" w:rsidRDefault="000E010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6969C6D" w14:textId="7CFB1747" w:rsidR="00132533" w:rsidRPr="000E010E" w:rsidRDefault="00132533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lastRenderedPageBreak/>
        <w:t xml:space="preserve">Class 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3</w:t>
      </w: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3</w:t>
      </w: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/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4</w:t>
      </w:r>
    </w:p>
    <w:p w14:paraId="1AFBCB68" w14:textId="77777777" w:rsidR="00132533" w:rsidRPr="000E010E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11877C95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="000E010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3</w:t>
            </w:r>
          </w:p>
          <w:p w14:paraId="7C0CF964" w14:textId="529F604E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="000E010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3/4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6B4C59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6B4C59" w:rsidRPr="00920244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40F5C7" w14:textId="3B25B855" w:rsidR="006B4C59" w:rsidRPr="00920244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531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3</w:t>
            </w:r>
          </w:p>
          <w:p w14:paraId="17C22BCA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0F16B21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and Subtraction</w:t>
            </w:r>
          </w:p>
          <w:p w14:paraId="74BAB75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A</w:t>
            </w:r>
          </w:p>
          <w:p w14:paraId="3A17FA57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4EBB9F1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249205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6A69FED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7F61A2F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5FB6C8E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and Subtraction</w:t>
            </w:r>
          </w:p>
          <w:p w14:paraId="0246560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Area</w:t>
            </w:r>
          </w:p>
          <w:p w14:paraId="5D2FAC34" w14:textId="5F5E4984" w:rsidR="006B4C59" w:rsidRPr="00E647AE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A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543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3 </w:t>
            </w:r>
          </w:p>
          <w:p w14:paraId="7DEED987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B</w:t>
            </w:r>
          </w:p>
          <w:p w14:paraId="4F1C084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and Perimeter </w:t>
            </w:r>
          </w:p>
          <w:p w14:paraId="01776059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5BB7D8CC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Mass and Capacity</w:t>
            </w:r>
          </w:p>
          <w:p w14:paraId="3704F93B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4DA19AF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E1832D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1162CA3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B</w:t>
            </w:r>
          </w:p>
          <w:p w14:paraId="15F408E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and Perimeter </w:t>
            </w:r>
          </w:p>
          <w:p w14:paraId="4E0661DB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65E4E38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Decimals</w:t>
            </w:r>
          </w:p>
          <w:p w14:paraId="35F3EEDE" w14:textId="3F372F09" w:rsidR="006B4C59" w:rsidRPr="00E647AE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7011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3 </w:t>
            </w:r>
          </w:p>
          <w:p w14:paraId="26E7186A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0AA064F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464F068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Time </w:t>
            </w:r>
          </w:p>
          <w:p w14:paraId="60B9D02A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Shape</w:t>
            </w:r>
          </w:p>
          <w:p w14:paraId="5373CFC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1CF6A3B7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3CF3739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62A5D54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Decimals</w:t>
            </w:r>
          </w:p>
          <w:p w14:paraId="0EF3B679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36AC03D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Time</w:t>
            </w:r>
          </w:p>
          <w:p w14:paraId="001C3EAE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Shape</w:t>
            </w:r>
          </w:p>
          <w:p w14:paraId="569D381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3D5346F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Position and Direction</w:t>
            </w:r>
          </w:p>
          <w:p w14:paraId="596DA71F" w14:textId="4A3A6576" w:rsidR="002404B9" w:rsidRPr="00E647AE" w:rsidRDefault="002404B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</w:tr>
      <w:tr w:rsidR="006B4C59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77777777" w:rsidR="006B4C59" w:rsidRPr="00BC7480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1122F98" w14:textId="5B256817" w:rsidR="006B4C59" w:rsidRPr="00920244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897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Leon and the Place Between</w:t>
            </w:r>
          </w:p>
          <w:p w14:paraId="31D16430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-Narrative</w:t>
            </w:r>
          </w:p>
          <w:p w14:paraId="48FD43A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 (diary entry)</w:t>
            </w:r>
          </w:p>
          <w:p w14:paraId="37184830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399624F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014F52A" w14:textId="7E839002" w:rsidR="006B4C59" w:rsidRPr="002404B9" w:rsidRDefault="002404B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Jim, A C</w:t>
            </w:r>
            <w:r w:rsidR="006B4C59"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autionary Tale</w:t>
            </w:r>
          </w:p>
          <w:p w14:paraId="4F0E398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-Narrative poetry</w:t>
            </w:r>
          </w:p>
          <w:p w14:paraId="2E24B453" w14:textId="6FC0DD42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-Performance poetry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0D2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The Matchbox Diary</w:t>
            </w:r>
          </w:p>
          <w:p w14:paraId="5807A69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-Dialogue </w:t>
            </w:r>
          </w:p>
          <w:p w14:paraId="388F5CA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-Diary Entry</w:t>
            </w:r>
          </w:p>
          <w:p w14:paraId="6EE346E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-Retelling</w:t>
            </w:r>
          </w:p>
          <w:p w14:paraId="202478B2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-Autobiography </w:t>
            </w:r>
          </w:p>
          <w:p w14:paraId="3236F78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-Non-chronological report</w:t>
            </w:r>
          </w:p>
          <w:p w14:paraId="01C34FC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CD8A60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Shackleton’s Journey </w:t>
            </w:r>
          </w:p>
          <w:p w14:paraId="5E65B2A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-Interview</w:t>
            </w:r>
          </w:p>
          <w:p w14:paraId="7E84BC2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-Diaries </w:t>
            </w:r>
          </w:p>
          <w:p w14:paraId="45327F6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-Letters</w:t>
            </w:r>
          </w:p>
          <w:p w14:paraId="2A910824" w14:textId="3D4D7F09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-Newspaper report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4B1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A Lion in Paris</w:t>
            </w:r>
          </w:p>
          <w:p w14:paraId="22C0B4D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</w:t>
            </w:r>
          </w:p>
          <w:p w14:paraId="55E706E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1B01BC5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CA3345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Mysteries of Harris Burdick</w:t>
            </w:r>
          </w:p>
          <w:p w14:paraId="0C1AD1A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-Diary Entry</w:t>
            </w:r>
          </w:p>
          <w:p w14:paraId="7BEADA4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-Dialogue </w:t>
            </w:r>
          </w:p>
          <w:p w14:paraId="7BC4960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3FBB97D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-Caption and titles</w:t>
            </w:r>
          </w:p>
          <w:p w14:paraId="1ABC766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B175E2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The BFG</w:t>
            </w:r>
          </w:p>
          <w:p w14:paraId="5A84E1D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-Narrative </w:t>
            </w:r>
          </w:p>
          <w:p w14:paraId="36D94B8D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 – Diary entry</w:t>
            </w:r>
          </w:p>
          <w:p w14:paraId="4934348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-Character </w:t>
            </w:r>
          </w:p>
          <w:p w14:paraId="649A1765" w14:textId="77777777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578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The Iron Man</w:t>
            </w:r>
          </w:p>
          <w:p w14:paraId="38AFAEFC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-Narrative suspense</w:t>
            </w:r>
          </w:p>
          <w:p w14:paraId="46D8C45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4F088A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Tar beach</w:t>
            </w:r>
          </w:p>
          <w:p w14:paraId="1AB6789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-Play script</w:t>
            </w:r>
          </w:p>
          <w:p w14:paraId="653CBBC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descriptions</w:t>
            </w:r>
          </w:p>
          <w:p w14:paraId="65FC9E5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-Book review</w:t>
            </w:r>
          </w:p>
          <w:p w14:paraId="2753D37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-Dialogue</w:t>
            </w:r>
          </w:p>
          <w:p w14:paraId="6B1D3061" w14:textId="55E43DDE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-Retelling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4BFC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The Lion and the Unicorn </w:t>
            </w:r>
          </w:p>
          <w:p w14:paraId="483DD05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-Letters</w:t>
            </w:r>
          </w:p>
          <w:p w14:paraId="066DC876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-Diary entry</w:t>
            </w:r>
          </w:p>
          <w:p w14:paraId="3CB0153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</w:t>
            </w:r>
          </w:p>
          <w:p w14:paraId="4A2A70E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-Non- Chronological report</w:t>
            </w:r>
          </w:p>
          <w:p w14:paraId="59399E1D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-Historical Narrative</w:t>
            </w:r>
          </w:p>
          <w:p w14:paraId="12739CB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50250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2404B9">
              <w:rPr>
                <w:rFonts w:ascii="Calibri" w:hAnsi="Calibri" w:cs="Calibri"/>
                <w:b/>
                <w:sz w:val="16"/>
                <w:szCs w:val="16"/>
              </w:rPr>
              <w:t>Weslandia</w:t>
            </w:r>
            <w:proofErr w:type="spellEnd"/>
          </w:p>
          <w:p w14:paraId="35AA0DE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-Report</w:t>
            </w:r>
          </w:p>
          <w:p w14:paraId="57E4614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Retelling</w:t>
            </w:r>
          </w:p>
          <w:p w14:paraId="6F76005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</w:t>
            </w:r>
          </w:p>
          <w:p w14:paraId="1CF8185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-Book review</w:t>
            </w:r>
          </w:p>
          <w:p w14:paraId="74CAC2D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3CBF45C" w14:textId="21A23210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55DE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Cinderella of the Nile</w:t>
            </w:r>
          </w:p>
          <w:p w14:paraId="25561F7C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-Diary entry</w:t>
            </w:r>
          </w:p>
          <w:p w14:paraId="740298DB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-Character description</w:t>
            </w:r>
          </w:p>
          <w:p w14:paraId="22AF0E55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-Advert</w:t>
            </w:r>
          </w:p>
          <w:p w14:paraId="30C5A7A0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-Traditional tale</w:t>
            </w:r>
          </w:p>
          <w:p w14:paraId="29BC6950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C20E0C7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The Story of Tutankhamun</w:t>
            </w:r>
          </w:p>
          <w:p w14:paraId="545C0D68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-Biography</w:t>
            </w:r>
          </w:p>
          <w:p w14:paraId="6A7B23D3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-Non-chronological report</w:t>
            </w:r>
          </w:p>
          <w:p w14:paraId="111A35B7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 xml:space="preserve">-Instructions </w:t>
            </w:r>
          </w:p>
          <w:p w14:paraId="358B5BB6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-Diary entry</w:t>
            </w:r>
          </w:p>
          <w:p w14:paraId="3E4A31BB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 xml:space="preserve">-Newspaper report </w:t>
            </w:r>
          </w:p>
          <w:p w14:paraId="3F6299E4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4B69A3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Jabberwocky</w:t>
            </w:r>
          </w:p>
          <w:p w14:paraId="2C4625E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-Poetry </w:t>
            </w:r>
          </w:p>
          <w:p w14:paraId="41112DFC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-Explanatory descriptions</w:t>
            </w:r>
          </w:p>
          <w:p w14:paraId="567C7167" w14:textId="77777777" w:rsidR="002404B9" w:rsidRDefault="002404B9" w:rsidP="006B4C59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120E2DC" w14:textId="4B1DEF91" w:rsidR="002404B9" w:rsidRPr="002404B9" w:rsidRDefault="002404B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6B4C59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6B4C59" w:rsidRPr="003C673A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1946" w14:textId="16080C77" w:rsidR="006B4C59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Forces and space:  Forces and magnets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1AB" w14:textId="4E8999D9" w:rsidR="006B4C59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Materials:  States of matter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AC7D" w14:textId="3ED3EC1F" w:rsidR="006B4C59" w:rsidRPr="003C673A" w:rsidRDefault="00D85161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 Sound and vibrations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08C8" w14:textId="2BC4AB7A" w:rsidR="006B4C59" w:rsidRPr="003C673A" w:rsidRDefault="00D85161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Living things:  Classification and changing habitats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E115" w14:textId="2C4CA344" w:rsidR="006B4C59" w:rsidRDefault="00D85161" w:rsidP="006B4C59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Plants:  Plant reproduction</w:t>
            </w:r>
          </w:p>
          <w:p w14:paraId="15E264D4" w14:textId="7F17738D" w:rsidR="002404B9" w:rsidRPr="003C673A" w:rsidRDefault="002404B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61562E56" w:rsidR="006B4C59" w:rsidRPr="00A10D55" w:rsidRDefault="006B4C59" w:rsidP="00A10D55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A10D55" w:rsidRPr="00A10D55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6B4C59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6B4C59" w:rsidRPr="003C673A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A040" w14:textId="14F34BAC" w:rsidR="006B4C59" w:rsidRPr="00954802" w:rsidRDefault="00954802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have children's lives c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hanged?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6B4C59" w:rsidRPr="003C673A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3093CEC2" w:rsidR="006B4C59" w:rsidRPr="003C673A" w:rsidRDefault="00954802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did the anci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ent Egyptians believe? </w:t>
            </w:r>
          </w:p>
          <w:p w14:paraId="0BC852E4" w14:textId="77777777" w:rsidR="006B4C59" w:rsidRPr="003C673A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6B4C59" w:rsidRPr="003C673A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1A3" w14:textId="230F022F" w:rsidR="006B4C59" w:rsidRPr="009E46FC" w:rsidRDefault="00954802" w:rsidP="00954802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Unit available from April 2024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6B4C59" w:rsidRPr="003C673A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6B4C59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6B4C59" w:rsidRPr="00B51B4D" w:rsidRDefault="006B4C59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3AB5" w14:textId="6CBF1DF3" w:rsidR="006B4C59" w:rsidRPr="00B51B4D" w:rsidRDefault="00954802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o lives in Antarctica?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6B4C59" w:rsidRPr="00B51B4D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C68F" w14:textId="06B4C122" w:rsidR="006B4C59" w:rsidRPr="00954802" w:rsidRDefault="00954802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Are all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settlements the same?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08B94E31" w:rsidR="006B4C59" w:rsidRPr="00B51B4D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924C" w14:textId="77777777" w:rsidR="006B4C59" w:rsidRDefault="00954802" w:rsidP="006B4C59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are rivers 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and how are they used? </w:t>
            </w:r>
          </w:p>
          <w:p w14:paraId="76D3562F" w14:textId="2AD55461" w:rsidR="009E46FC" w:rsidRPr="00B51B4D" w:rsidRDefault="002C4236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Fieldwork-  Local river study</w:t>
            </w:r>
          </w:p>
        </w:tc>
      </w:tr>
      <w:tr w:rsidR="006B4C59" w:rsidRPr="00E647AE" w14:paraId="2DBDA44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  <w:p w14:paraId="32AF77CD" w14:textId="26798B91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4EDC" w14:textId="3E1607FB" w:rsidR="006B4C59" w:rsidRDefault="00A10D55" w:rsidP="006B4C5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10D55">
              <w:rPr>
                <w:rFonts w:cstheme="minorHAnsi"/>
                <w:b/>
                <w:sz w:val="18"/>
                <w:szCs w:val="18"/>
              </w:rPr>
              <w:t>Networks and the internet</w:t>
            </w:r>
          </w:p>
          <w:p w14:paraId="62B42A38" w14:textId="77777777" w:rsidR="002A1AFD" w:rsidRDefault="002A1AFD" w:rsidP="006B4C5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4C65698" w14:textId="4865FBA4" w:rsidR="002A1AFD" w:rsidRPr="00B51B4D" w:rsidRDefault="009E46FC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sz w:val="18"/>
                <w:szCs w:val="18"/>
              </w:rPr>
              <w:t>Online Safety:</w:t>
            </w:r>
            <w:r w:rsidR="002A1AFD" w:rsidRPr="002A1AFD">
              <w:rPr>
                <w:rFonts w:cstheme="minorHAnsi"/>
                <w:b/>
                <w:sz w:val="18"/>
                <w:szCs w:val="18"/>
              </w:rPr>
              <w:t xml:space="preserve"> What happens when I search online?</w:t>
            </w:r>
          </w:p>
          <w:p w14:paraId="06534778" w14:textId="6734AAF9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1F7D" w14:textId="151FDDBE" w:rsidR="006B4C59" w:rsidRPr="00B51B4D" w:rsidRDefault="00A10D55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Comparison cards</w:t>
            </w:r>
          </w:p>
          <w:p w14:paraId="47A2CB90" w14:textId="77777777" w:rsidR="006B4C59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673A485" w14:textId="77777777" w:rsidR="002A1AFD" w:rsidRDefault="002A1AFD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EC8AA1" w14:textId="425EA840" w:rsidR="002A1AFD" w:rsidRDefault="002A1AFD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How do companies encourage us to buy online?</w:t>
            </w:r>
          </w:p>
          <w:p w14:paraId="77882588" w14:textId="643E2A60" w:rsidR="009E46FC" w:rsidRPr="00B51B4D" w:rsidRDefault="009E46FC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9BFC" w14:textId="7EABD30B" w:rsidR="00A10D55" w:rsidRPr="00A10D55" w:rsidRDefault="00A10D55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Journey inside a</w:t>
            </w:r>
          </w:p>
          <w:p w14:paraId="0D34474D" w14:textId="7B377808" w:rsidR="006B4C59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</w:t>
            </w:r>
            <w:r w:rsidR="00A10D55"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omputer</w:t>
            </w:r>
          </w:p>
          <w:p w14:paraId="45B9F9DE" w14:textId="77777777" w:rsidR="002A1AF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F9AF68D" w14:textId="716444E1" w:rsidR="002A1AFD" w:rsidRPr="00B51B4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Online Safety: Fact, opinion or belief?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2970" w14:textId="3B138C3E" w:rsidR="006B4C59" w:rsidRDefault="00A10D55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10D5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Collaborative learning</w:t>
            </w:r>
          </w:p>
          <w:p w14:paraId="29AD36D0" w14:textId="77777777" w:rsidR="002A1AFD" w:rsidRDefault="002A1AFD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62518AA8" w14:textId="77777777" w:rsidR="002A1AFD" w:rsidRDefault="002A1AFD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59AC2A3E" w14:textId="05797843" w:rsidR="002A1AFD" w:rsidRPr="00B51B4D" w:rsidRDefault="009E46FC" w:rsidP="006B4C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Online Safety:</w:t>
            </w:r>
            <w:r w:rsidR="002A1AFD" w:rsidRPr="002A1AF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What is a bot?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D460" w14:textId="567009A8" w:rsidR="006B4C59" w:rsidRDefault="00A10D55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Investigating weather</w:t>
            </w:r>
          </w:p>
          <w:p w14:paraId="018D156F" w14:textId="77777777" w:rsidR="002A1AFD" w:rsidRDefault="002A1AFD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C9512AD" w14:textId="77777777" w:rsidR="002A1AFD" w:rsidRDefault="002A1AFD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42AF69F" w14:textId="18914AF5" w:rsidR="002A1AFD" w:rsidRPr="00B51B4D" w:rsidRDefault="009E46FC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Online Safety:</w:t>
            </w:r>
            <w:r w:rsidR="002A1AFD"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What is my #TechTimetable like?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D980" w14:textId="59EACDE5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  <w:r w:rsidR="00A10D55"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HTML</w:t>
            </w:r>
          </w:p>
          <w:p w14:paraId="1405DA7F" w14:textId="77777777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43F93E" w14:textId="323C6405" w:rsidR="006B4C59" w:rsidRPr="00B51B4D" w:rsidRDefault="006B4C59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E46FC" w:rsidRPr="00E647AE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9E46FC" w:rsidRPr="00B51B4D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7DB2" w14:textId="5D0E3B90" w:rsidR="009E46FC" w:rsidRPr="005F4960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E403" w14:textId="18F56283" w:rsidR="009E46FC" w:rsidRPr="005F4960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9058" w14:textId="68FA161F" w:rsidR="009E46FC" w:rsidRPr="005F4960" w:rsidRDefault="009E46FC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Body and tuned percussion (Theme: Rainforests)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A760" w14:textId="03FE67AE" w:rsidR="009E46FC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Changes in pitch, tempo and dynamics (Theme: Rivers)</w:t>
            </w:r>
          </w:p>
          <w:p w14:paraId="4F3241C1" w14:textId="32AE8B7A" w:rsidR="009E46FC" w:rsidRPr="005F4960" w:rsidRDefault="009E46FC" w:rsidP="009E46F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88B" w14:textId="059C336F" w:rsidR="009E46FC" w:rsidRPr="00B51B4D" w:rsidRDefault="009E46FC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Samba and carnival sounds and instruments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175D4365" w:rsidR="009E46FC" w:rsidRPr="00B51B4D" w:rsidRDefault="009E46FC" w:rsidP="009E46F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Adapting and transposing motifs (Theme: Romans)</w:t>
            </w:r>
          </w:p>
        </w:tc>
      </w:tr>
      <w:tr w:rsidR="009E46FC" w:rsidRPr="00E647AE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9E46FC" w:rsidRPr="00E647AE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6896" w14:textId="1D5822A4" w:rsidR="009E46FC" w:rsidRPr="005F4960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52F9" w14:textId="1AF0A78A" w:rsidR="009E46FC" w:rsidRPr="005F4960" w:rsidRDefault="009E46FC" w:rsidP="009E46F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DED3" w14:textId="34BF66FD" w:rsidR="009E46FC" w:rsidRPr="005F4960" w:rsidRDefault="009E46FC" w:rsidP="009E46F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Portraits - describing in French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F62A" w14:textId="562D5AEC" w:rsidR="009E46FC" w:rsidRPr="005F4960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Clothes- getting dressed in French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03A7" w14:textId="77777777" w:rsidR="009E46FC" w:rsidRPr="008711D2" w:rsidRDefault="009E46FC" w:rsidP="009E46F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numbers, calendars and</w:t>
            </w:r>
          </w:p>
          <w:p w14:paraId="72C6D111" w14:textId="7A873B36" w:rsidR="009E46FC" w:rsidRDefault="009E46FC" w:rsidP="009E46F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b</w:t>
            </w:r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irthdays</w:t>
            </w:r>
          </w:p>
          <w:p w14:paraId="219B789C" w14:textId="4A75F2CD" w:rsidR="009E46FC" w:rsidRPr="009214DC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504F6A3E" w:rsidR="009E46FC" w:rsidRPr="009214DC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French food- </w:t>
            </w:r>
            <w:proofErr w:type="spellStart"/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miam</w:t>
            </w:r>
            <w:proofErr w:type="spellEnd"/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miam</w:t>
            </w:r>
            <w:proofErr w:type="spellEnd"/>
            <w:r w:rsidRPr="008711D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!</w:t>
            </w:r>
          </w:p>
        </w:tc>
      </w:tr>
      <w:tr w:rsidR="009E46FC" w:rsidRPr="00E647AE" w14:paraId="4BAE3723" w14:textId="77777777" w:rsidTr="00590B16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01B4988D" w14:textId="7806DFF6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7B3BE9D4" w:rsidR="009E46FC" w:rsidRPr="009E53BB" w:rsidRDefault="009E46FC" w:rsidP="009E4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8E6F60">
              <w:rPr>
                <w:b/>
                <w:sz w:val="18"/>
                <w:szCs w:val="18"/>
              </w:rPr>
              <w:t>Structure: Pavilions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C8CC" w14:textId="271884AC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Painting and mixed</w:t>
            </w:r>
          </w:p>
          <w:p w14:paraId="603D2AF3" w14:textId="77777777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media: Light and</w:t>
            </w:r>
          </w:p>
          <w:p w14:paraId="4F00E234" w14:textId="25A59B66" w:rsidR="009E46FC" w:rsidRPr="009E53BB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dark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5635353B" w:rsidR="009E46FC" w:rsidRPr="003730DE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Mechanical</w:t>
            </w:r>
            <w:r>
              <w:rPr>
                <w:b/>
                <w:sz w:val="18"/>
                <w:szCs w:val="18"/>
              </w:rPr>
              <w:t xml:space="preserve"> systems: making a mechanical car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8F95" w14:textId="2080B4B2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Craft and design:</w:t>
            </w:r>
          </w:p>
          <w:p w14:paraId="5E97173A" w14:textId="77777777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Ancient Egyptian</w:t>
            </w:r>
          </w:p>
          <w:p w14:paraId="328DF2A8" w14:textId="261F6248" w:rsidR="009E46FC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Scrolls</w:t>
            </w:r>
          </w:p>
          <w:p w14:paraId="514EFDCA" w14:textId="0C2996E1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757D22E1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Electrical systems: Torches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3432" w14:textId="671AD9FC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Craft and design:</w:t>
            </w:r>
          </w:p>
          <w:p w14:paraId="4E631F22" w14:textId="5FCD3D33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Fabric of nature</w:t>
            </w:r>
          </w:p>
        </w:tc>
      </w:tr>
      <w:tr w:rsidR="009E46FC" w:rsidRPr="00E647AE" w14:paraId="716430CB" w14:textId="77777777" w:rsidTr="008155AA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50762A8F" w:rsidR="009E46FC" w:rsidRPr="009E53BB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David and the Psalms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B13D" w14:textId="0D0DDB00" w:rsidR="009E46FC" w:rsidRPr="009E53BB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  <w:p w14:paraId="767571CB" w14:textId="20EE5402" w:rsidR="009E46FC" w:rsidRPr="009E53BB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065" w14:textId="70BE1839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  <w:p w14:paraId="1F17044C" w14:textId="1A114169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75F27234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A1F6" w14:textId="2641823D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Church</w:t>
            </w:r>
          </w:p>
          <w:p w14:paraId="74F0A6EF" w14:textId="23FAE93D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653F1A63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Christian Worship</w:t>
            </w:r>
          </w:p>
          <w:p w14:paraId="0E33B99B" w14:textId="3975758D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E46FC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Football</w:t>
            </w:r>
          </w:p>
          <w:p w14:paraId="58774FB0" w14:textId="577CB018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Basketball</w:t>
            </w:r>
          </w:p>
          <w:p w14:paraId="7438F4CA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Hockey</w:t>
            </w:r>
          </w:p>
          <w:p w14:paraId="403CA27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7132B90D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Fitness skills circuit</w:t>
            </w:r>
          </w:p>
          <w:p w14:paraId="41F21C89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(Endurance, speed, agility, hand eye coordination, acceleration)</w:t>
            </w:r>
          </w:p>
          <w:p w14:paraId="003D9482" w14:textId="77777777" w:rsidR="009E46FC" w:rsidRPr="009E53BB" w:rsidRDefault="009E46FC" w:rsidP="009E46FC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Gymnastics</w:t>
            </w:r>
          </w:p>
          <w:p w14:paraId="4C66F64D" w14:textId="77777777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22F39968" w14:textId="77777777" w:rsidR="002E3F20" w:rsidRDefault="002E3F20" w:rsidP="002E3F2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Skill games circuit</w:t>
            </w:r>
          </w:p>
          <w:p w14:paraId="1C03FC2D" w14:textId="70C3CF46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(Ball skills, jumping, dodging, tagging, aiming at targets)</w:t>
            </w:r>
          </w:p>
          <w:p w14:paraId="5FEE14D3" w14:textId="77777777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Dance </w:t>
            </w:r>
          </w:p>
          <w:p w14:paraId="4BA1D19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Netball</w:t>
            </w:r>
          </w:p>
          <w:p w14:paraId="318D36F9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09663607" w14:textId="77777777" w:rsidR="002E3F20" w:rsidRDefault="002E3F20" w:rsidP="009E46F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Tag Rugby</w:t>
            </w:r>
          </w:p>
          <w:p w14:paraId="6273A949" w14:textId="449453F8" w:rsidR="009E46FC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(passing, tagging, evading, understanding rules, small sided game play, attack v defence overloads)</w:t>
            </w:r>
          </w:p>
          <w:p w14:paraId="5E23219F" w14:textId="7475B37D" w:rsidR="002E3F20" w:rsidRPr="009E53BB" w:rsidRDefault="002E3F20" w:rsidP="009E46F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Athletics</w:t>
            </w:r>
          </w:p>
          <w:p w14:paraId="62167C1B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13A4020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Rounders</w:t>
            </w:r>
          </w:p>
          <w:p w14:paraId="15EFC2A8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Cricket</w:t>
            </w:r>
          </w:p>
          <w:p w14:paraId="13454040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62BE9F08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Tennis</w:t>
            </w:r>
          </w:p>
          <w:p w14:paraId="45E7D03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(Ball control, hitting, footwork, gameplay, serving)</w:t>
            </w:r>
          </w:p>
        </w:tc>
      </w:tr>
      <w:tr w:rsidR="009E46FC" w:rsidRPr="00E647AE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9E46FC" w:rsidRPr="002D3DF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2D3DFB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03D98099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6AA89619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9E46FC" w:rsidRPr="00E647AE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9E46FC" w:rsidRPr="002D3DF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8756" w14:textId="77777777" w:rsid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 (Science)</w:t>
            </w:r>
          </w:p>
          <w:p w14:paraId="48DE09B3" w14:textId="311230BA" w:rsidR="00F35BD5" w:rsidRPr="009E46FC" w:rsidRDefault="00F35BD5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1/2/3/17 (RE)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5891" w14:textId="77777777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 (Science)</w:t>
            </w:r>
          </w:p>
          <w:p w14:paraId="2B7D3920" w14:textId="77777777" w:rsid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13 (Geography)</w:t>
            </w:r>
          </w:p>
          <w:p w14:paraId="092701D4" w14:textId="7E1CA1EF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74E4" w14:textId="42BCD49F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7/11/14 (Geography)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277517EE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3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53EDAFC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12 (Geography)</w:t>
            </w:r>
          </w:p>
        </w:tc>
      </w:tr>
    </w:tbl>
    <w:p w14:paraId="252C014C" w14:textId="77777777" w:rsidR="00132533" w:rsidRDefault="00132533" w:rsidP="00132533"/>
    <w:p w14:paraId="243A9129" w14:textId="77777777" w:rsidR="00132533" w:rsidRPr="002D688B" w:rsidRDefault="00132533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132533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2361"/>
    <w:rsid w:val="0004624B"/>
    <w:rsid w:val="000503F7"/>
    <w:rsid w:val="00050C96"/>
    <w:rsid w:val="00053B5B"/>
    <w:rsid w:val="00056285"/>
    <w:rsid w:val="00057A09"/>
    <w:rsid w:val="00060F1D"/>
    <w:rsid w:val="00061C99"/>
    <w:rsid w:val="00061DA6"/>
    <w:rsid w:val="000702B5"/>
    <w:rsid w:val="0007089C"/>
    <w:rsid w:val="00074866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010E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4C64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747B"/>
    <w:rsid w:val="00202331"/>
    <w:rsid w:val="00212BD5"/>
    <w:rsid w:val="00223D99"/>
    <w:rsid w:val="002249D5"/>
    <w:rsid w:val="002250FA"/>
    <w:rsid w:val="00231AFB"/>
    <w:rsid w:val="002363A9"/>
    <w:rsid w:val="002404B9"/>
    <w:rsid w:val="00241934"/>
    <w:rsid w:val="00244F13"/>
    <w:rsid w:val="00245354"/>
    <w:rsid w:val="00245F64"/>
    <w:rsid w:val="00256948"/>
    <w:rsid w:val="00270205"/>
    <w:rsid w:val="002A1AFD"/>
    <w:rsid w:val="002A1B65"/>
    <w:rsid w:val="002A22B2"/>
    <w:rsid w:val="002A4C70"/>
    <w:rsid w:val="002B0E2A"/>
    <w:rsid w:val="002B5C84"/>
    <w:rsid w:val="002C1CCE"/>
    <w:rsid w:val="002C3C33"/>
    <w:rsid w:val="002C3E35"/>
    <w:rsid w:val="002C4236"/>
    <w:rsid w:val="002D13CF"/>
    <w:rsid w:val="002D3DFB"/>
    <w:rsid w:val="002D688B"/>
    <w:rsid w:val="002E3F20"/>
    <w:rsid w:val="002F0974"/>
    <w:rsid w:val="002F28CC"/>
    <w:rsid w:val="002F7D66"/>
    <w:rsid w:val="00301ED8"/>
    <w:rsid w:val="00304446"/>
    <w:rsid w:val="0031331E"/>
    <w:rsid w:val="003165CB"/>
    <w:rsid w:val="003220CD"/>
    <w:rsid w:val="00326CC6"/>
    <w:rsid w:val="00344355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E1458"/>
    <w:rsid w:val="003F2708"/>
    <w:rsid w:val="003F42FC"/>
    <w:rsid w:val="003F44CB"/>
    <w:rsid w:val="003F7B96"/>
    <w:rsid w:val="00402868"/>
    <w:rsid w:val="00403FA6"/>
    <w:rsid w:val="004049CD"/>
    <w:rsid w:val="0041113A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7653"/>
    <w:rsid w:val="004D15B8"/>
    <w:rsid w:val="004D1CB8"/>
    <w:rsid w:val="004E1ABE"/>
    <w:rsid w:val="004E1EE5"/>
    <w:rsid w:val="004E4613"/>
    <w:rsid w:val="004E4DB1"/>
    <w:rsid w:val="004E7284"/>
    <w:rsid w:val="004F5508"/>
    <w:rsid w:val="004F5A85"/>
    <w:rsid w:val="005031D5"/>
    <w:rsid w:val="00505C69"/>
    <w:rsid w:val="005107B5"/>
    <w:rsid w:val="00510BD3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3036"/>
    <w:rsid w:val="00590B16"/>
    <w:rsid w:val="00596413"/>
    <w:rsid w:val="005A243C"/>
    <w:rsid w:val="005A2A5A"/>
    <w:rsid w:val="005A2FB1"/>
    <w:rsid w:val="005B433E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60FA"/>
    <w:rsid w:val="006438A1"/>
    <w:rsid w:val="006467B7"/>
    <w:rsid w:val="006524C0"/>
    <w:rsid w:val="006675C2"/>
    <w:rsid w:val="00681143"/>
    <w:rsid w:val="00682484"/>
    <w:rsid w:val="006838FA"/>
    <w:rsid w:val="0068447D"/>
    <w:rsid w:val="006A105F"/>
    <w:rsid w:val="006B1C1C"/>
    <w:rsid w:val="006B4C59"/>
    <w:rsid w:val="006C42D3"/>
    <w:rsid w:val="006D05A7"/>
    <w:rsid w:val="006D2D65"/>
    <w:rsid w:val="006E275F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27A7"/>
    <w:rsid w:val="007A7DA0"/>
    <w:rsid w:val="007B28C7"/>
    <w:rsid w:val="007B2D69"/>
    <w:rsid w:val="007B4789"/>
    <w:rsid w:val="007B7E74"/>
    <w:rsid w:val="007C366A"/>
    <w:rsid w:val="007C5F34"/>
    <w:rsid w:val="007D22F7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65E45"/>
    <w:rsid w:val="008711D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689"/>
    <w:rsid w:val="008C4E4D"/>
    <w:rsid w:val="008E469E"/>
    <w:rsid w:val="008E6F60"/>
    <w:rsid w:val="008E72E4"/>
    <w:rsid w:val="008F3BA5"/>
    <w:rsid w:val="00903838"/>
    <w:rsid w:val="00912A82"/>
    <w:rsid w:val="009140C4"/>
    <w:rsid w:val="00920244"/>
    <w:rsid w:val="00921066"/>
    <w:rsid w:val="009214DC"/>
    <w:rsid w:val="0093306D"/>
    <w:rsid w:val="00944CCB"/>
    <w:rsid w:val="00953B3A"/>
    <w:rsid w:val="00954802"/>
    <w:rsid w:val="00971B6A"/>
    <w:rsid w:val="00974C85"/>
    <w:rsid w:val="00985284"/>
    <w:rsid w:val="009861C8"/>
    <w:rsid w:val="00986BF8"/>
    <w:rsid w:val="00987A2D"/>
    <w:rsid w:val="009A0737"/>
    <w:rsid w:val="009A1CB0"/>
    <w:rsid w:val="009A2EDB"/>
    <w:rsid w:val="009B5095"/>
    <w:rsid w:val="009B588C"/>
    <w:rsid w:val="009B591C"/>
    <w:rsid w:val="009C22E6"/>
    <w:rsid w:val="009C5F03"/>
    <w:rsid w:val="009E1B69"/>
    <w:rsid w:val="009E46FC"/>
    <w:rsid w:val="009E53BB"/>
    <w:rsid w:val="009F1458"/>
    <w:rsid w:val="009F5284"/>
    <w:rsid w:val="009F6C07"/>
    <w:rsid w:val="00A00CF2"/>
    <w:rsid w:val="00A10D55"/>
    <w:rsid w:val="00A14E04"/>
    <w:rsid w:val="00A16563"/>
    <w:rsid w:val="00A17690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9316E"/>
    <w:rsid w:val="00A978C6"/>
    <w:rsid w:val="00AA4EBC"/>
    <w:rsid w:val="00AA55D4"/>
    <w:rsid w:val="00AB2D91"/>
    <w:rsid w:val="00AB6718"/>
    <w:rsid w:val="00AC0339"/>
    <w:rsid w:val="00AC223C"/>
    <w:rsid w:val="00AC2707"/>
    <w:rsid w:val="00AC3B1B"/>
    <w:rsid w:val="00AE1A77"/>
    <w:rsid w:val="00AF3113"/>
    <w:rsid w:val="00B04E43"/>
    <w:rsid w:val="00B05472"/>
    <w:rsid w:val="00B1588F"/>
    <w:rsid w:val="00B22724"/>
    <w:rsid w:val="00B231D8"/>
    <w:rsid w:val="00B256C8"/>
    <w:rsid w:val="00B339D1"/>
    <w:rsid w:val="00B35265"/>
    <w:rsid w:val="00B43A97"/>
    <w:rsid w:val="00B51B4D"/>
    <w:rsid w:val="00B5520E"/>
    <w:rsid w:val="00B60ECC"/>
    <w:rsid w:val="00B62056"/>
    <w:rsid w:val="00B6269E"/>
    <w:rsid w:val="00B63DA2"/>
    <w:rsid w:val="00B7365F"/>
    <w:rsid w:val="00B764AE"/>
    <w:rsid w:val="00B85726"/>
    <w:rsid w:val="00B9248A"/>
    <w:rsid w:val="00BA3549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E7388"/>
    <w:rsid w:val="00BE78F5"/>
    <w:rsid w:val="00BF3030"/>
    <w:rsid w:val="00BF43BC"/>
    <w:rsid w:val="00BF4980"/>
    <w:rsid w:val="00BF5344"/>
    <w:rsid w:val="00BF586E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955BF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498"/>
    <w:rsid w:val="00CF3036"/>
    <w:rsid w:val="00D22E96"/>
    <w:rsid w:val="00D24865"/>
    <w:rsid w:val="00D256A9"/>
    <w:rsid w:val="00D31098"/>
    <w:rsid w:val="00D31BED"/>
    <w:rsid w:val="00D43DEA"/>
    <w:rsid w:val="00D45FFD"/>
    <w:rsid w:val="00D47828"/>
    <w:rsid w:val="00D5148B"/>
    <w:rsid w:val="00D53396"/>
    <w:rsid w:val="00D61630"/>
    <w:rsid w:val="00D76335"/>
    <w:rsid w:val="00D7656E"/>
    <w:rsid w:val="00D85161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7383"/>
    <w:rsid w:val="00DE07A7"/>
    <w:rsid w:val="00DE184A"/>
    <w:rsid w:val="00DE1E64"/>
    <w:rsid w:val="00DE30E3"/>
    <w:rsid w:val="00DF2C55"/>
    <w:rsid w:val="00E10A33"/>
    <w:rsid w:val="00E11BF4"/>
    <w:rsid w:val="00E12E06"/>
    <w:rsid w:val="00E15473"/>
    <w:rsid w:val="00E26F36"/>
    <w:rsid w:val="00E31C25"/>
    <w:rsid w:val="00E372B4"/>
    <w:rsid w:val="00E377C6"/>
    <w:rsid w:val="00E411C2"/>
    <w:rsid w:val="00E418B5"/>
    <w:rsid w:val="00E42CBE"/>
    <w:rsid w:val="00E43061"/>
    <w:rsid w:val="00E45354"/>
    <w:rsid w:val="00E4585E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06E"/>
    <w:rsid w:val="00ED1255"/>
    <w:rsid w:val="00ED741F"/>
    <w:rsid w:val="00EF5722"/>
    <w:rsid w:val="00EF6FEE"/>
    <w:rsid w:val="00F052BF"/>
    <w:rsid w:val="00F16C26"/>
    <w:rsid w:val="00F17786"/>
    <w:rsid w:val="00F22F08"/>
    <w:rsid w:val="00F271C9"/>
    <w:rsid w:val="00F27B62"/>
    <w:rsid w:val="00F35BD5"/>
    <w:rsid w:val="00F447F7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2</cp:revision>
  <cp:lastPrinted>2023-09-07T08:59:00Z</cp:lastPrinted>
  <dcterms:created xsi:type="dcterms:W3CDTF">2024-07-18T09:10:00Z</dcterms:created>
  <dcterms:modified xsi:type="dcterms:W3CDTF">2024-07-18T09:10:00Z</dcterms:modified>
</cp:coreProperties>
</file>