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F6" w:rsidRDefault="00DC5DF6"/>
    <w:p w:rsidR="00B35F08" w:rsidRPr="00D41139" w:rsidRDefault="00B35F08" w:rsidP="00B35F08">
      <w:pPr>
        <w:pStyle w:val="Header"/>
        <w:jc w:val="center"/>
        <w:rPr>
          <w:rFonts w:ascii="Calibri" w:hAnsi="Calibri"/>
        </w:rPr>
      </w:pPr>
      <w:r w:rsidRPr="00D41139">
        <w:rPr>
          <w:rFonts w:ascii="Calibri" w:hAnsi="Calibri"/>
        </w:rPr>
        <w:t>Bollington St. John’s Church of England</w:t>
      </w:r>
    </w:p>
    <w:p w:rsidR="00B35F08" w:rsidRPr="00D41139" w:rsidRDefault="00B35F08" w:rsidP="00B35F08">
      <w:pPr>
        <w:pStyle w:val="Header"/>
        <w:jc w:val="center"/>
        <w:rPr>
          <w:rFonts w:ascii="Calibri" w:hAnsi="Calibri"/>
        </w:rPr>
      </w:pPr>
      <w:r w:rsidRPr="00D41139">
        <w:rPr>
          <w:rFonts w:ascii="Calibri" w:hAnsi="Calibri"/>
        </w:rPr>
        <w:t>Primary School</w:t>
      </w:r>
    </w:p>
    <w:p w:rsidR="00B35F08" w:rsidRPr="00D41139" w:rsidRDefault="00B35F08" w:rsidP="00B35F08">
      <w:pPr>
        <w:pStyle w:val="Header"/>
        <w:ind w:left="113"/>
        <w:jc w:val="center"/>
        <w:rPr>
          <w:rFonts w:ascii="Calibri" w:hAnsi="Calibri"/>
        </w:rPr>
      </w:pPr>
      <w:r>
        <w:rPr>
          <w:rFonts w:ascii="Calibri" w:hAnsi="Calibri" w:cs="Arial"/>
          <w:noProof/>
        </w:rPr>
        <w:drawing>
          <wp:inline distT="0" distB="0" distL="0" distR="0" wp14:anchorId="38E2BCBA" wp14:editId="6D6F0EFF">
            <wp:extent cx="1150620" cy="123072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148" cy="1234499"/>
                    </a:xfrm>
                    <a:prstGeom prst="rect">
                      <a:avLst/>
                    </a:prstGeom>
                    <a:noFill/>
                    <a:ln>
                      <a:noFill/>
                    </a:ln>
                  </pic:spPr>
                </pic:pic>
              </a:graphicData>
            </a:graphic>
          </wp:inline>
        </w:drawing>
      </w:r>
    </w:p>
    <w:p w:rsidR="00B35F08" w:rsidRPr="00D41139" w:rsidRDefault="00B35F08" w:rsidP="00B35F08">
      <w:pPr>
        <w:pStyle w:val="Header"/>
        <w:jc w:val="center"/>
        <w:rPr>
          <w:rFonts w:ascii="Calibri" w:hAnsi="Calibri"/>
          <w:i/>
        </w:rPr>
      </w:pPr>
      <w:r w:rsidRPr="00D41139">
        <w:rPr>
          <w:rFonts w:ascii="Calibri" w:hAnsi="Calibri"/>
          <w:i/>
        </w:rPr>
        <w:t>Where talent grows</w:t>
      </w:r>
    </w:p>
    <w:p w:rsidR="00B35F08" w:rsidRPr="00D41139" w:rsidRDefault="00B35F08" w:rsidP="00B35F08">
      <w:pPr>
        <w:pStyle w:val="Header"/>
        <w:jc w:val="center"/>
        <w:rPr>
          <w:rFonts w:ascii="Calibri" w:hAnsi="Calibri"/>
          <w:sz w:val="16"/>
          <w:szCs w:val="16"/>
        </w:rPr>
      </w:pPr>
      <w:r w:rsidRPr="00D41139">
        <w:rPr>
          <w:rFonts w:ascii="Calibri" w:hAnsi="Calibri"/>
          <w:sz w:val="16"/>
          <w:szCs w:val="16"/>
        </w:rPr>
        <w:t>Head Teacher: Mrs M. Walker</w:t>
      </w:r>
    </w:p>
    <w:p w:rsidR="00B35F08" w:rsidRPr="00D41139" w:rsidRDefault="00B35F08" w:rsidP="00B35F08">
      <w:pPr>
        <w:pStyle w:val="Header"/>
        <w:jc w:val="center"/>
        <w:rPr>
          <w:rFonts w:ascii="Calibri" w:hAnsi="Calibri"/>
          <w:sz w:val="16"/>
          <w:szCs w:val="16"/>
        </w:rPr>
      </w:pPr>
      <w:r w:rsidRPr="00D41139">
        <w:rPr>
          <w:rFonts w:ascii="Calibri" w:hAnsi="Calibri"/>
          <w:sz w:val="16"/>
          <w:szCs w:val="16"/>
        </w:rPr>
        <w:t>Head of Teaching, Learning and Assessment: Mrs E. Watson</w:t>
      </w:r>
    </w:p>
    <w:p w:rsidR="00B35F08" w:rsidRPr="00D41139" w:rsidRDefault="00B35F08" w:rsidP="00B35F08">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Colossians 3:23</w:t>
      </w:r>
    </w:p>
    <w:p w:rsidR="00DC5DF6" w:rsidRPr="009E7289" w:rsidRDefault="007B2D69" w:rsidP="00B35F08">
      <w:pPr>
        <w:jc w:val="center"/>
        <w:rPr>
          <w:rFonts w:cstheme="minorHAnsi"/>
          <w:b/>
          <w:color w:val="00B050"/>
          <w:sz w:val="24"/>
          <w:szCs w:val="24"/>
          <w:u w:val="single"/>
        </w:rPr>
      </w:pPr>
      <w:r w:rsidRPr="009E7289">
        <w:rPr>
          <w:rFonts w:cstheme="minorHAnsi"/>
          <w:b/>
          <w:color w:val="00B050"/>
          <w:sz w:val="24"/>
          <w:szCs w:val="24"/>
          <w:u w:val="single"/>
        </w:rPr>
        <w:t>Bollington</w:t>
      </w:r>
      <w:r w:rsidR="00DC5DF6" w:rsidRPr="009E7289">
        <w:rPr>
          <w:rFonts w:cstheme="minorHAnsi"/>
          <w:b/>
          <w:color w:val="00B050"/>
          <w:sz w:val="24"/>
          <w:szCs w:val="24"/>
          <w:u w:val="single"/>
        </w:rPr>
        <w:t xml:space="preserve"> St John’s Curriculum</w:t>
      </w:r>
    </w:p>
    <w:p w:rsidR="00DC5DF6" w:rsidRDefault="00DC5DF6" w:rsidP="00DC5DF6">
      <w:pPr>
        <w:autoSpaceDE w:val="0"/>
        <w:autoSpaceDN w:val="0"/>
        <w:adjustRightInd w:val="0"/>
        <w:spacing w:after="0" w:line="240" w:lineRule="auto"/>
        <w:rPr>
          <w:rFonts w:cstheme="minorHAnsi"/>
          <w:b/>
          <w:color w:val="00B050"/>
          <w:sz w:val="24"/>
          <w:szCs w:val="24"/>
          <w:u w:val="single"/>
        </w:rPr>
      </w:pPr>
      <w:r w:rsidRPr="009E7289">
        <w:rPr>
          <w:rFonts w:cstheme="minorHAnsi"/>
          <w:b/>
          <w:color w:val="00B050"/>
          <w:sz w:val="24"/>
          <w:szCs w:val="24"/>
          <w:u w:val="single"/>
        </w:rPr>
        <w:t>Curriculum Intent</w:t>
      </w:r>
      <w:r w:rsidR="00755355" w:rsidRPr="009E7289">
        <w:rPr>
          <w:rFonts w:cstheme="minorHAnsi"/>
          <w:b/>
          <w:color w:val="00B050"/>
          <w:sz w:val="24"/>
          <w:szCs w:val="24"/>
          <w:u w:val="single"/>
        </w:rPr>
        <w:t xml:space="preserve"> </w:t>
      </w:r>
    </w:p>
    <w:p w:rsidR="0069359A" w:rsidRPr="009E7289" w:rsidRDefault="0069359A" w:rsidP="00DC5DF6">
      <w:pPr>
        <w:autoSpaceDE w:val="0"/>
        <w:autoSpaceDN w:val="0"/>
        <w:adjustRightInd w:val="0"/>
        <w:spacing w:after="0" w:line="240" w:lineRule="auto"/>
        <w:rPr>
          <w:rFonts w:cstheme="minorHAnsi"/>
          <w:b/>
          <w:color w:val="00B050"/>
          <w:sz w:val="24"/>
          <w:szCs w:val="24"/>
          <w:u w:val="single"/>
        </w:rPr>
      </w:pPr>
    </w:p>
    <w:p w:rsidR="00DC5DF6" w:rsidRPr="009E7289" w:rsidRDefault="00DC5DF6"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Our </w:t>
      </w:r>
      <w:r w:rsidR="001F06FF" w:rsidRPr="009E7289">
        <w:rPr>
          <w:rFonts w:cstheme="minorHAnsi"/>
          <w:color w:val="000000"/>
          <w:sz w:val="24"/>
          <w:szCs w:val="24"/>
        </w:rPr>
        <w:t>ambitious</w:t>
      </w:r>
      <w:r w:rsidR="007C366A" w:rsidRPr="009E7289">
        <w:rPr>
          <w:rFonts w:cstheme="minorHAnsi"/>
          <w:color w:val="000000"/>
          <w:sz w:val="24"/>
          <w:szCs w:val="24"/>
        </w:rPr>
        <w:t>, broad and balanced</w:t>
      </w:r>
      <w:r w:rsidR="001F06FF" w:rsidRPr="009E7289">
        <w:rPr>
          <w:rFonts w:cstheme="minorHAnsi"/>
          <w:color w:val="000000"/>
          <w:sz w:val="24"/>
          <w:szCs w:val="24"/>
        </w:rPr>
        <w:t xml:space="preserve"> </w:t>
      </w:r>
      <w:r w:rsidRPr="009E7289">
        <w:rPr>
          <w:rFonts w:cstheme="minorHAnsi"/>
          <w:color w:val="000000"/>
          <w:sz w:val="24"/>
          <w:szCs w:val="24"/>
        </w:rPr>
        <w:t xml:space="preserve">curriculum </w:t>
      </w:r>
      <w:r w:rsidR="001F06FF" w:rsidRPr="009E7289">
        <w:rPr>
          <w:rFonts w:cstheme="minorHAnsi"/>
          <w:color w:val="000000"/>
          <w:sz w:val="24"/>
          <w:szCs w:val="24"/>
        </w:rPr>
        <w:t xml:space="preserve">is </w:t>
      </w:r>
      <w:r w:rsidRPr="009E7289">
        <w:rPr>
          <w:rFonts w:cstheme="minorHAnsi"/>
          <w:color w:val="000000"/>
          <w:sz w:val="24"/>
          <w:szCs w:val="24"/>
        </w:rPr>
        <w:t>design</w:t>
      </w:r>
      <w:r w:rsidR="001F06FF" w:rsidRPr="009E7289">
        <w:rPr>
          <w:rFonts w:cstheme="minorHAnsi"/>
          <w:color w:val="000000"/>
          <w:sz w:val="24"/>
          <w:szCs w:val="24"/>
        </w:rPr>
        <w:t>ed</w:t>
      </w:r>
      <w:r w:rsidRPr="009E7289">
        <w:rPr>
          <w:rFonts w:cstheme="minorHAnsi"/>
          <w:color w:val="000000"/>
          <w:sz w:val="24"/>
          <w:szCs w:val="24"/>
        </w:rPr>
        <w:t xml:space="preserve"> </w:t>
      </w:r>
      <w:r w:rsidR="001F06FF" w:rsidRPr="009E7289">
        <w:rPr>
          <w:rFonts w:cstheme="minorHAnsi"/>
          <w:color w:val="000000"/>
          <w:sz w:val="24"/>
          <w:szCs w:val="24"/>
        </w:rPr>
        <w:t>to meet</w:t>
      </w:r>
      <w:r w:rsidRPr="009E7289">
        <w:rPr>
          <w:rFonts w:cstheme="minorHAnsi"/>
          <w:color w:val="000000"/>
          <w:sz w:val="24"/>
          <w:szCs w:val="24"/>
        </w:rPr>
        <w:t xml:space="preserve"> the needs of every pupil</w:t>
      </w:r>
      <w:r w:rsidR="00E10A33" w:rsidRPr="009E7289">
        <w:rPr>
          <w:rFonts w:cstheme="minorHAnsi"/>
          <w:color w:val="000000"/>
          <w:sz w:val="24"/>
          <w:szCs w:val="24"/>
        </w:rPr>
        <w:t>,</w:t>
      </w:r>
      <w:r w:rsidRPr="009E7289">
        <w:rPr>
          <w:rFonts w:cstheme="minorHAnsi"/>
          <w:color w:val="000000"/>
          <w:sz w:val="24"/>
          <w:szCs w:val="24"/>
        </w:rPr>
        <w:t xml:space="preserve"> allowing them to strive for excellence in everything they do.</w:t>
      </w:r>
    </w:p>
    <w:p w:rsidR="00DC5DF6" w:rsidRPr="009E7289" w:rsidRDefault="00DC5DF6" w:rsidP="00DC5DF6">
      <w:pPr>
        <w:autoSpaceDE w:val="0"/>
        <w:autoSpaceDN w:val="0"/>
        <w:adjustRightInd w:val="0"/>
        <w:spacing w:after="0" w:line="240" w:lineRule="auto"/>
        <w:rPr>
          <w:rFonts w:cstheme="minorHAnsi"/>
          <w:color w:val="000000"/>
          <w:sz w:val="24"/>
          <w:szCs w:val="24"/>
        </w:rPr>
      </w:pPr>
    </w:p>
    <w:p w:rsidR="00DC5DF6" w:rsidRPr="009E7289" w:rsidRDefault="000B09BB"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At our school, w</w:t>
      </w:r>
      <w:r w:rsidR="00DC5DF6" w:rsidRPr="009E7289">
        <w:rPr>
          <w:rFonts w:cstheme="minorHAnsi"/>
          <w:color w:val="000000"/>
          <w:sz w:val="24"/>
          <w:szCs w:val="24"/>
        </w:rPr>
        <w:t>e ensure our children are equipped to become lifelong learners, and that their curriculum is filled with faith, creativity, wonder and awe.</w:t>
      </w:r>
    </w:p>
    <w:p w:rsidR="00DC5DF6" w:rsidRPr="009E7289" w:rsidRDefault="00DC5DF6" w:rsidP="00DC5DF6">
      <w:pPr>
        <w:autoSpaceDE w:val="0"/>
        <w:autoSpaceDN w:val="0"/>
        <w:adjustRightInd w:val="0"/>
        <w:spacing w:after="0" w:line="240" w:lineRule="auto"/>
        <w:rPr>
          <w:rFonts w:cstheme="minorHAnsi"/>
          <w:color w:val="000000"/>
          <w:sz w:val="24"/>
          <w:szCs w:val="24"/>
        </w:rPr>
      </w:pPr>
    </w:p>
    <w:p w:rsidR="00DC5DF6" w:rsidRPr="009E7289" w:rsidRDefault="00DC5DF6"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We embrace diversity through promoting respect and celebrating our role as global citizens.  We use enquiry and challenge, allowing our pupils to become independent, questioning learners. We encourage children to make connections, apply and reason, communicate and become critical thinkers.</w:t>
      </w:r>
    </w:p>
    <w:p w:rsidR="00DC5DF6" w:rsidRPr="009E7289" w:rsidRDefault="00DC5DF6" w:rsidP="00DC5DF6">
      <w:pPr>
        <w:autoSpaceDE w:val="0"/>
        <w:autoSpaceDN w:val="0"/>
        <w:adjustRightInd w:val="0"/>
        <w:spacing w:after="0" w:line="240" w:lineRule="auto"/>
        <w:rPr>
          <w:rFonts w:cstheme="minorHAnsi"/>
          <w:color w:val="000000"/>
          <w:sz w:val="24"/>
          <w:szCs w:val="24"/>
        </w:rPr>
      </w:pPr>
    </w:p>
    <w:p w:rsidR="00DC5DF6" w:rsidRPr="009E7289" w:rsidRDefault="005F7CA4" w:rsidP="00DC5DF6">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Through our global curriculum</w:t>
      </w:r>
      <w:r w:rsidR="00DC5DF6" w:rsidRPr="009E7289">
        <w:rPr>
          <w:rFonts w:cstheme="minorHAnsi"/>
          <w:color w:val="000000"/>
          <w:sz w:val="24"/>
          <w:szCs w:val="24"/>
        </w:rPr>
        <w:t>, we have created a curriculum that is</w:t>
      </w:r>
      <w:r w:rsidR="00DC5DF6" w:rsidRPr="009E7289">
        <w:rPr>
          <w:rFonts w:cstheme="minorHAnsi"/>
          <w:color w:val="1D1D1B"/>
          <w:sz w:val="24"/>
          <w:szCs w:val="24"/>
        </w:rPr>
        <w:t xml:space="preserve"> comprehensive,</w:t>
      </w:r>
      <w:r w:rsidR="00C261C8" w:rsidRPr="009E7289">
        <w:rPr>
          <w:rFonts w:cstheme="minorHAnsi"/>
          <w:color w:val="1D1D1B"/>
          <w:sz w:val="24"/>
          <w:szCs w:val="24"/>
        </w:rPr>
        <w:t xml:space="preserve"> coherent,</w:t>
      </w:r>
      <w:r w:rsidR="00DC5DF6" w:rsidRPr="009E7289">
        <w:rPr>
          <w:rFonts w:cstheme="minorHAnsi"/>
          <w:color w:val="1D1D1B"/>
          <w:sz w:val="24"/>
          <w:szCs w:val="24"/>
        </w:rPr>
        <w:t xml:space="preserve"> thematic and creative.  With a clear process of progression through specific learning goals for every subject, our curriculum is </w:t>
      </w:r>
      <w:r w:rsidR="00737753" w:rsidRPr="009E7289">
        <w:rPr>
          <w:rFonts w:cstheme="minorHAnsi"/>
          <w:color w:val="1D1D1B"/>
          <w:sz w:val="24"/>
          <w:szCs w:val="24"/>
        </w:rPr>
        <w:t>knowledge based with a focus</w:t>
      </w:r>
      <w:r w:rsidR="00DE1E64" w:rsidRPr="009E7289">
        <w:rPr>
          <w:rFonts w:cstheme="minorHAnsi"/>
          <w:color w:val="1D1D1B"/>
          <w:sz w:val="24"/>
          <w:szCs w:val="24"/>
        </w:rPr>
        <w:t xml:space="preserve"> on topic-related vocabulary. The curriculum is designed</w:t>
      </w:r>
      <w:r w:rsidR="00C261C8" w:rsidRPr="009E7289">
        <w:rPr>
          <w:rFonts w:cstheme="minorHAnsi"/>
          <w:color w:val="1D1D1B"/>
          <w:sz w:val="24"/>
          <w:szCs w:val="24"/>
        </w:rPr>
        <w:t>, through sequencing,</w:t>
      </w:r>
      <w:r w:rsidR="00DE1E64" w:rsidRPr="009E7289">
        <w:rPr>
          <w:rFonts w:cstheme="minorHAnsi"/>
          <w:color w:val="1D1D1B"/>
          <w:sz w:val="24"/>
          <w:szCs w:val="24"/>
        </w:rPr>
        <w:t xml:space="preserve"> to give the pupils to rig</w:t>
      </w:r>
      <w:r w:rsidR="007C366A" w:rsidRPr="009E7289">
        <w:rPr>
          <w:rFonts w:cstheme="minorHAnsi"/>
          <w:color w:val="1D1D1B"/>
          <w:sz w:val="24"/>
          <w:szCs w:val="24"/>
        </w:rPr>
        <w:t>ht knowledge in the right order, and to provide a greater depth of understanding for those who are capable.</w:t>
      </w:r>
    </w:p>
    <w:p w:rsidR="00DC5DF6" w:rsidRPr="009E7289" w:rsidRDefault="00DC5DF6" w:rsidP="00DC5DF6">
      <w:pPr>
        <w:autoSpaceDE w:val="0"/>
        <w:autoSpaceDN w:val="0"/>
        <w:adjustRightInd w:val="0"/>
        <w:spacing w:after="0" w:line="240" w:lineRule="auto"/>
        <w:rPr>
          <w:rFonts w:cstheme="minorHAnsi"/>
          <w:color w:val="000000"/>
          <w:sz w:val="24"/>
          <w:szCs w:val="24"/>
        </w:rPr>
      </w:pPr>
    </w:p>
    <w:p w:rsidR="00DC5DF6" w:rsidRPr="009E7289" w:rsidRDefault="00DC5DF6"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We recognise that a caring, mindful and emotionally healthy environment allows happy, calm and confident learners to flourish and thrive. </w:t>
      </w:r>
    </w:p>
    <w:p w:rsidR="00DC5DF6" w:rsidRPr="009E7289" w:rsidRDefault="00DC5DF6" w:rsidP="00DC5DF6">
      <w:pPr>
        <w:autoSpaceDE w:val="0"/>
        <w:autoSpaceDN w:val="0"/>
        <w:adjustRightInd w:val="0"/>
        <w:spacing w:after="0" w:line="240" w:lineRule="auto"/>
        <w:rPr>
          <w:rFonts w:cstheme="minorHAnsi"/>
          <w:color w:val="000000"/>
          <w:sz w:val="24"/>
          <w:szCs w:val="24"/>
        </w:rPr>
      </w:pPr>
    </w:p>
    <w:p w:rsidR="00DC5DF6" w:rsidRPr="009E7289" w:rsidRDefault="00DC5DF6"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The curriculum is rooted in the needs and context of our community and learners.  The foundations of our curriculum are rooted in quality first hand experiences, designed to secure knowledge and skills by encouraging all our learners to achieve their full potential.  </w:t>
      </w:r>
    </w:p>
    <w:p w:rsidR="00DC5DF6" w:rsidRPr="009E7289" w:rsidRDefault="00DC5DF6" w:rsidP="00DC5DF6">
      <w:pPr>
        <w:autoSpaceDE w:val="0"/>
        <w:autoSpaceDN w:val="0"/>
        <w:adjustRightInd w:val="0"/>
        <w:spacing w:after="0" w:line="240" w:lineRule="auto"/>
        <w:rPr>
          <w:rFonts w:cstheme="minorHAnsi"/>
          <w:color w:val="000000"/>
          <w:sz w:val="24"/>
          <w:szCs w:val="24"/>
          <w:u w:val="single"/>
        </w:rPr>
      </w:pPr>
    </w:p>
    <w:p w:rsidR="00DC5DF6" w:rsidRPr="009E7289" w:rsidRDefault="00DC5DF6" w:rsidP="00DC5DF6">
      <w:pPr>
        <w:autoSpaceDE w:val="0"/>
        <w:autoSpaceDN w:val="0"/>
        <w:adjustRightInd w:val="0"/>
        <w:spacing w:after="0" w:line="240" w:lineRule="auto"/>
        <w:rPr>
          <w:rFonts w:cstheme="minorHAnsi"/>
          <w:b/>
          <w:color w:val="00B050"/>
          <w:sz w:val="24"/>
          <w:szCs w:val="24"/>
          <w:u w:val="single"/>
        </w:rPr>
      </w:pPr>
      <w:r w:rsidRPr="009E7289">
        <w:rPr>
          <w:rFonts w:cstheme="minorHAnsi"/>
          <w:b/>
          <w:color w:val="00B050"/>
          <w:sz w:val="24"/>
          <w:szCs w:val="24"/>
          <w:u w:val="single"/>
        </w:rPr>
        <w:t>Curriculum Implementation</w:t>
      </w:r>
    </w:p>
    <w:p w:rsidR="00DC5DF6" w:rsidRPr="009E7289" w:rsidRDefault="00DC5DF6" w:rsidP="00DC5DF6">
      <w:pPr>
        <w:autoSpaceDE w:val="0"/>
        <w:autoSpaceDN w:val="0"/>
        <w:adjustRightInd w:val="0"/>
        <w:spacing w:after="0" w:line="240" w:lineRule="auto"/>
        <w:rPr>
          <w:rFonts w:cstheme="minorHAnsi"/>
          <w:color w:val="00B050"/>
          <w:sz w:val="24"/>
          <w:szCs w:val="24"/>
          <w:u w:val="single"/>
        </w:rPr>
      </w:pPr>
    </w:p>
    <w:p w:rsidR="00DC5DF6" w:rsidRPr="009E7289" w:rsidRDefault="00BC666C" w:rsidP="00DC5DF6">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Topics are </w:t>
      </w:r>
      <w:r w:rsidR="00DC5DF6" w:rsidRPr="009E7289">
        <w:rPr>
          <w:rFonts w:cstheme="minorHAnsi"/>
          <w:color w:val="000000"/>
          <w:sz w:val="24"/>
          <w:szCs w:val="24"/>
        </w:rPr>
        <w:t>written to engage and stimul</w:t>
      </w:r>
      <w:r>
        <w:rPr>
          <w:rFonts w:cstheme="minorHAnsi"/>
          <w:color w:val="000000"/>
          <w:sz w:val="24"/>
          <w:szCs w:val="24"/>
        </w:rPr>
        <w:t xml:space="preserve">ate the children’s interests, building on prior knowledge and embedding the children to make links and embed their learning into long-term memory. </w:t>
      </w:r>
      <w:r w:rsidR="00DC5DF6" w:rsidRPr="009E7289">
        <w:rPr>
          <w:rFonts w:cstheme="minorHAnsi"/>
          <w:color w:val="000000"/>
          <w:sz w:val="24"/>
          <w:szCs w:val="24"/>
        </w:rPr>
        <w:t>Ex</w:t>
      </w:r>
      <w:r w:rsidR="0069359A">
        <w:rPr>
          <w:rFonts w:cstheme="minorHAnsi"/>
          <w:color w:val="000000"/>
          <w:sz w:val="24"/>
          <w:szCs w:val="24"/>
        </w:rPr>
        <w:t>cept for EYFS, we work on a two-</w:t>
      </w:r>
      <w:r w:rsidR="00DC5DF6" w:rsidRPr="009E7289">
        <w:rPr>
          <w:rFonts w:cstheme="minorHAnsi"/>
          <w:color w:val="000000"/>
          <w:sz w:val="24"/>
          <w:szCs w:val="24"/>
        </w:rPr>
        <w:t>year cycle.</w:t>
      </w:r>
      <w:r w:rsidR="001F06FF" w:rsidRPr="009E7289">
        <w:rPr>
          <w:rFonts w:cstheme="minorHAnsi"/>
          <w:color w:val="000000"/>
          <w:sz w:val="24"/>
          <w:szCs w:val="24"/>
        </w:rPr>
        <w:t xml:space="preserve"> </w:t>
      </w:r>
    </w:p>
    <w:p w:rsidR="00DC5DF6" w:rsidRPr="009E7289" w:rsidRDefault="00DC5DF6" w:rsidP="00DC5DF6">
      <w:pPr>
        <w:autoSpaceDE w:val="0"/>
        <w:autoSpaceDN w:val="0"/>
        <w:adjustRightInd w:val="0"/>
        <w:spacing w:after="0" w:line="240" w:lineRule="auto"/>
        <w:rPr>
          <w:rFonts w:cstheme="minorHAnsi"/>
          <w:sz w:val="24"/>
          <w:szCs w:val="24"/>
        </w:rPr>
      </w:pPr>
    </w:p>
    <w:p w:rsidR="00DC5DF6" w:rsidRPr="009E7289" w:rsidRDefault="00DC5DF6"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Teachers will:</w:t>
      </w:r>
    </w:p>
    <w:p w:rsidR="001F06FF" w:rsidRPr="009E7289" w:rsidRDefault="001F06FF"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Ensure curriculum progression by revisiting previous learning, thereby consolidating knowledge and embedding it into deep memory.  This process begins in the early year</w:t>
      </w:r>
      <w:r w:rsidR="009F6C07" w:rsidRPr="009E7289">
        <w:rPr>
          <w:rFonts w:cstheme="minorHAnsi"/>
          <w:color w:val="000000"/>
          <w:sz w:val="24"/>
          <w:szCs w:val="24"/>
        </w:rPr>
        <w:t>s.</w:t>
      </w:r>
    </w:p>
    <w:p w:rsidR="00DE1E64" w:rsidRPr="009E7289" w:rsidRDefault="00EA1250"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Plan age-appropriate, differentiated learning to match the needs of each learner in our mixed-aged classroom, ensuring objectives for each year are challenging.</w:t>
      </w:r>
    </w:p>
    <w:p w:rsidR="007C366A" w:rsidRPr="009E7289" w:rsidRDefault="007C366A"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Deliver adapted </w:t>
      </w:r>
      <w:r w:rsidR="00C261C8" w:rsidRPr="009E7289">
        <w:rPr>
          <w:rFonts w:cstheme="minorHAnsi"/>
          <w:color w:val="000000"/>
          <w:sz w:val="24"/>
          <w:szCs w:val="24"/>
        </w:rPr>
        <w:t xml:space="preserve">and successfully </w:t>
      </w:r>
      <w:r w:rsidRPr="009E7289">
        <w:rPr>
          <w:rFonts w:cstheme="minorHAnsi"/>
          <w:color w:val="000000"/>
          <w:sz w:val="24"/>
          <w:szCs w:val="24"/>
        </w:rPr>
        <w:t>designed plans for pupils with SEND.</w:t>
      </w:r>
    </w:p>
    <w:p w:rsidR="002249D5" w:rsidRPr="009E7289" w:rsidRDefault="002249D5"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Make use of quality texts throughout the curriculum as a tool to connect learning.</w:t>
      </w:r>
    </w:p>
    <w:p w:rsidR="00CD3D63" w:rsidRPr="009E7289" w:rsidRDefault="00CD3D63"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Strive to develop a love of reading, recognising that reading is fundamental to achieving success across the curriculum. </w:t>
      </w:r>
    </w:p>
    <w:p w:rsidR="002249D5" w:rsidRPr="009E7289" w:rsidRDefault="002249D5"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Use our cross-curricular cur</w:t>
      </w:r>
      <w:r w:rsidR="009F6C07" w:rsidRPr="009E7289">
        <w:rPr>
          <w:rFonts w:cstheme="minorHAnsi"/>
          <w:color w:val="000000"/>
          <w:sz w:val="24"/>
          <w:szCs w:val="24"/>
        </w:rPr>
        <w:t>riculum as a means to make</w:t>
      </w:r>
      <w:r w:rsidRPr="009E7289">
        <w:rPr>
          <w:rFonts w:cstheme="minorHAnsi"/>
          <w:color w:val="000000"/>
          <w:sz w:val="24"/>
          <w:szCs w:val="24"/>
        </w:rPr>
        <w:t xml:space="preserve"> links between learning and develop sticky knowledge.</w:t>
      </w:r>
    </w:p>
    <w:p w:rsidR="009F6C07" w:rsidRPr="009E7289" w:rsidRDefault="001F747B" w:rsidP="001F06FF">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Deliver the </w:t>
      </w:r>
      <w:proofErr w:type="spellStart"/>
      <w:r w:rsidRPr="009E7289">
        <w:rPr>
          <w:rFonts w:cstheme="minorHAnsi"/>
          <w:color w:val="000000"/>
          <w:sz w:val="24"/>
          <w:szCs w:val="24"/>
        </w:rPr>
        <w:t>WhiteRose</w:t>
      </w:r>
      <w:proofErr w:type="spellEnd"/>
      <w:r w:rsidR="009F6C07" w:rsidRPr="009E7289">
        <w:rPr>
          <w:rFonts w:cstheme="minorHAnsi"/>
          <w:color w:val="000000"/>
          <w:sz w:val="24"/>
          <w:szCs w:val="24"/>
        </w:rPr>
        <w:t xml:space="preserve"> maths scheme of work, enhancing the learning with planned mathematical curricular links</w:t>
      </w:r>
      <w:r w:rsidR="00DE1E64" w:rsidRPr="009E7289">
        <w:rPr>
          <w:rFonts w:cstheme="minorHAnsi"/>
          <w:color w:val="000000"/>
          <w:sz w:val="24"/>
          <w:szCs w:val="24"/>
        </w:rPr>
        <w:t>,</w:t>
      </w:r>
      <w:r w:rsidR="009F6C07" w:rsidRPr="009E7289">
        <w:rPr>
          <w:rFonts w:cstheme="minorHAnsi"/>
          <w:color w:val="000000"/>
          <w:sz w:val="24"/>
          <w:szCs w:val="24"/>
        </w:rPr>
        <w:t xml:space="preserve"> to ensure pupils recognise</w:t>
      </w:r>
      <w:r w:rsidR="00DE1E64" w:rsidRPr="009E7289">
        <w:rPr>
          <w:rFonts w:cstheme="minorHAnsi"/>
          <w:color w:val="000000"/>
          <w:sz w:val="24"/>
          <w:szCs w:val="24"/>
        </w:rPr>
        <w:t xml:space="preserve"> mathematics as a life skill.  </w:t>
      </w:r>
    </w:p>
    <w:p w:rsidR="00DC5DF6" w:rsidRPr="009E7289" w:rsidRDefault="00DC5DF6"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Use entry points to hook the pupils in their learning.</w:t>
      </w:r>
    </w:p>
    <w:p w:rsidR="00DE1E64" w:rsidRPr="009E7289" w:rsidRDefault="00DE1E64"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Provide opportunities for the children to practise skills.</w:t>
      </w:r>
    </w:p>
    <w:p w:rsidR="00DC5DF6" w:rsidRPr="009E7289" w:rsidRDefault="00DC5DF6"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 xml:space="preserve">Use </w:t>
      </w:r>
      <w:r w:rsidR="00BC666C">
        <w:rPr>
          <w:rFonts w:cstheme="minorHAnsi"/>
          <w:color w:val="000000"/>
          <w:sz w:val="24"/>
          <w:szCs w:val="24"/>
        </w:rPr>
        <w:t>prior learning checks</w:t>
      </w:r>
      <w:r w:rsidRPr="009E7289">
        <w:rPr>
          <w:rFonts w:cstheme="minorHAnsi"/>
          <w:color w:val="000000"/>
          <w:sz w:val="24"/>
          <w:szCs w:val="24"/>
        </w:rPr>
        <w:t xml:space="preserve"> to gain an understanding of the pupils starting points to ensure progression.</w:t>
      </w:r>
    </w:p>
    <w:p w:rsidR="00DC5DF6" w:rsidRPr="009E7289" w:rsidRDefault="009F6C07"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Use</w:t>
      </w:r>
      <w:r w:rsidR="00DC5DF6" w:rsidRPr="009E7289">
        <w:rPr>
          <w:rFonts w:cstheme="minorHAnsi"/>
          <w:color w:val="000000"/>
          <w:sz w:val="24"/>
          <w:szCs w:val="24"/>
        </w:rPr>
        <w:t xml:space="preserve"> artefacts, texts, activities, visits, music, sport and the arts to bring topics alive.</w:t>
      </w:r>
    </w:p>
    <w:p w:rsidR="00DC5DF6" w:rsidRPr="009E7289" w:rsidRDefault="00DC5DF6"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lastRenderedPageBreak/>
        <w:t>Provide memorable first hand experiences, including using visitors to enrich the curriculum.</w:t>
      </w:r>
    </w:p>
    <w:p w:rsidR="00DC5DF6" w:rsidRPr="009E7289" w:rsidRDefault="00DC5DF6"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Ensure pupils participate in dramatic performances, sports, public speaking or musical concerts.</w:t>
      </w:r>
    </w:p>
    <w:p w:rsidR="00DC5DF6" w:rsidRPr="009E7289" w:rsidRDefault="00DC5DF6" w:rsidP="00DC5DF6">
      <w:pPr>
        <w:pStyle w:val="ListParagraph"/>
        <w:numPr>
          <w:ilvl w:val="0"/>
          <w:numId w:val="1"/>
        </w:num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Develop local, national and global multi-cultural awarene</w:t>
      </w:r>
      <w:r w:rsidR="00BC666C">
        <w:rPr>
          <w:rFonts w:cstheme="minorHAnsi"/>
          <w:color w:val="000000"/>
          <w:sz w:val="24"/>
          <w:szCs w:val="24"/>
        </w:rPr>
        <w:t>ss by embedding our Christian, G</w:t>
      </w:r>
      <w:r w:rsidRPr="009E7289">
        <w:rPr>
          <w:rFonts w:cstheme="minorHAnsi"/>
          <w:color w:val="000000"/>
          <w:sz w:val="24"/>
          <w:szCs w:val="24"/>
        </w:rPr>
        <w:t>lobal and British Values across all learning.</w:t>
      </w:r>
    </w:p>
    <w:p w:rsidR="00DC5DF6" w:rsidRPr="009E7289" w:rsidRDefault="00912A82" w:rsidP="00DC5DF6">
      <w:pPr>
        <w:pStyle w:val="ListParagraph"/>
        <w:numPr>
          <w:ilvl w:val="0"/>
          <w:numId w:val="1"/>
        </w:numPr>
        <w:autoSpaceDE w:val="0"/>
        <w:autoSpaceDN w:val="0"/>
        <w:adjustRightInd w:val="0"/>
        <w:spacing w:after="0" w:line="240" w:lineRule="auto"/>
        <w:rPr>
          <w:rFonts w:cstheme="minorHAnsi"/>
          <w:color w:val="000000"/>
          <w:sz w:val="24"/>
          <w:szCs w:val="24"/>
          <w:u w:val="single"/>
        </w:rPr>
      </w:pPr>
      <w:r w:rsidRPr="009E7289">
        <w:rPr>
          <w:rFonts w:cstheme="minorHAnsi"/>
          <w:color w:val="000000"/>
          <w:sz w:val="24"/>
          <w:szCs w:val="24"/>
        </w:rPr>
        <w:t xml:space="preserve">Provide </w:t>
      </w:r>
      <w:r w:rsidR="00DC5DF6" w:rsidRPr="009E7289">
        <w:rPr>
          <w:rFonts w:cstheme="minorHAnsi"/>
          <w:color w:val="000000"/>
          <w:sz w:val="24"/>
          <w:szCs w:val="24"/>
        </w:rPr>
        <w:t>meaningful use of locality</w:t>
      </w:r>
      <w:r w:rsidR="00DE1E64" w:rsidRPr="009E7289">
        <w:rPr>
          <w:rFonts w:cstheme="minorHAnsi"/>
          <w:color w:val="000000"/>
          <w:sz w:val="24"/>
          <w:szCs w:val="24"/>
        </w:rPr>
        <w:t>, local context</w:t>
      </w:r>
      <w:r w:rsidR="00DC5DF6" w:rsidRPr="009E7289">
        <w:rPr>
          <w:rFonts w:cstheme="minorHAnsi"/>
          <w:color w:val="000000"/>
          <w:sz w:val="24"/>
          <w:szCs w:val="24"/>
        </w:rPr>
        <w:t xml:space="preserve"> and school grounds to ensure our community is reflected in our learning experiences.</w:t>
      </w:r>
    </w:p>
    <w:p w:rsidR="00481831" w:rsidRPr="009E7289" w:rsidRDefault="00BC666C" w:rsidP="00DC5DF6">
      <w:pPr>
        <w:pStyle w:val="ListParagraph"/>
        <w:numPr>
          <w:ilvl w:val="0"/>
          <w:numId w:val="1"/>
        </w:numPr>
        <w:autoSpaceDE w:val="0"/>
        <w:autoSpaceDN w:val="0"/>
        <w:adjustRightInd w:val="0"/>
        <w:spacing w:after="0" w:line="240" w:lineRule="auto"/>
        <w:rPr>
          <w:rFonts w:cstheme="minorHAnsi"/>
          <w:color w:val="000000"/>
          <w:sz w:val="24"/>
          <w:szCs w:val="24"/>
          <w:u w:val="single"/>
        </w:rPr>
      </w:pPr>
      <w:r>
        <w:rPr>
          <w:rFonts w:cstheme="minorHAnsi"/>
          <w:color w:val="000000"/>
          <w:sz w:val="24"/>
          <w:szCs w:val="24"/>
        </w:rPr>
        <w:t xml:space="preserve">Provide an opportunity to learn a musical instruments and play with the </w:t>
      </w:r>
      <w:proofErr w:type="spellStart"/>
      <w:r>
        <w:rPr>
          <w:rFonts w:cstheme="minorHAnsi"/>
          <w:color w:val="000000"/>
          <w:sz w:val="24"/>
          <w:szCs w:val="24"/>
        </w:rPr>
        <w:t>Hallé</w:t>
      </w:r>
      <w:proofErr w:type="spellEnd"/>
      <w:r>
        <w:rPr>
          <w:rFonts w:cstheme="minorHAnsi"/>
          <w:color w:val="000000"/>
          <w:sz w:val="24"/>
          <w:szCs w:val="24"/>
        </w:rPr>
        <w:t xml:space="preserve"> Orchestra through our association with</w:t>
      </w:r>
      <w:r w:rsidR="00481831" w:rsidRPr="009E7289">
        <w:rPr>
          <w:rFonts w:cstheme="minorHAnsi"/>
          <w:color w:val="000000"/>
          <w:sz w:val="24"/>
          <w:szCs w:val="24"/>
        </w:rPr>
        <w:t xml:space="preserve"> </w:t>
      </w:r>
      <w:r w:rsidR="005F7CA4">
        <w:rPr>
          <w:rFonts w:cstheme="minorHAnsi"/>
          <w:color w:val="000000"/>
          <w:sz w:val="24"/>
          <w:szCs w:val="24"/>
        </w:rPr>
        <w:t>Love Music Trust.</w:t>
      </w:r>
    </w:p>
    <w:p w:rsidR="00481831" w:rsidRPr="00BC666C" w:rsidRDefault="00481831" w:rsidP="00BC666C">
      <w:pPr>
        <w:autoSpaceDE w:val="0"/>
        <w:autoSpaceDN w:val="0"/>
        <w:adjustRightInd w:val="0"/>
        <w:spacing w:after="0" w:line="240" w:lineRule="auto"/>
        <w:ind w:left="360"/>
        <w:rPr>
          <w:rFonts w:cstheme="minorHAnsi"/>
          <w:color w:val="000000"/>
          <w:sz w:val="24"/>
          <w:szCs w:val="24"/>
          <w:u w:val="single"/>
        </w:rPr>
      </w:pPr>
    </w:p>
    <w:p w:rsidR="00DC5DF6" w:rsidRPr="009E7289" w:rsidRDefault="00DC5DF6" w:rsidP="00DC5DF6">
      <w:pPr>
        <w:autoSpaceDE w:val="0"/>
        <w:autoSpaceDN w:val="0"/>
        <w:adjustRightInd w:val="0"/>
        <w:spacing w:after="0" w:line="240" w:lineRule="auto"/>
        <w:rPr>
          <w:rFonts w:cstheme="minorHAnsi"/>
          <w:b/>
          <w:color w:val="00B050"/>
          <w:sz w:val="24"/>
          <w:szCs w:val="24"/>
          <w:u w:val="single"/>
        </w:rPr>
      </w:pPr>
      <w:r w:rsidRPr="009E7289">
        <w:rPr>
          <w:rFonts w:cstheme="minorHAnsi"/>
          <w:b/>
          <w:color w:val="00B050"/>
          <w:sz w:val="24"/>
          <w:szCs w:val="24"/>
          <w:u w:val="single"/>
        </w:rPr>
        <w:t>Christian Values</w:t>
      </w:r>
    </w:p>
    <w:p w:rsidR="00DC5DF6" w:rsidRPr="009E7289" w:rsidRDefault="00DC5DF6" w:rsidP="00DC5DF6">
      <w:pPr>
        <w:autoSpaceDE w:val="0"/>
        <w:autoSpaceDN w:val="0"/>
        <w:adjustRightInd w:val="0"/>
        <w:spacing w:after="0" w:line="240" w:lineRule="auto"/>
        <w:rPr>
          <w:rFonts w:cstheme="minorHAnsi"/>
          <w:color w:val="000000"/>
          <w:sz w:val="24"/>
          <w:szCs w:val="24"/>
          <w:u w:val="single"/>
        </w:rPr>
      </w:pPr>
    </w:p>
    <w:p w:rsidR="00DC5DF6" w:rsidRPr="009E7289" w:rsidRDefault="00DC5DF6" w:rsidP="00DC5DF6">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Our worships further enhance the Christian ethos of our school through modelling and teaching Christian values.  Each half term, we focus on a core value</w:t>
      </w:r>
      <w:r w:rsidR="00712F89" w:rsidRPr="009E7289">
        <w:rPr>
          <w:rFonts w:cstheme="minorHAnsi"/>
          <w:color w:val="000000"/>
          <w:sz w:val="24"/>
          <w:szCs w:val="24"/>
        </w:rPr>
        <w:t>.  The children are involved in choosing these values each academic year.  These values are:</w:t>
      </w:r>
    </w:p>
    <w:p w:rsidR="00712F89" w:rsidRPr="009E7289" w:rsidRDefault="00712F89" w:rsidP="00DC5DF6">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1797"/>
        <w:gridCol w:w="1994"/>
        <w:gridCol w:w="2100"/>
        <w:gridCol w:w="1962"/>
        <w:gridCol w:w="2065"/>
        <w:gridCol w:w="2010"/>
        <w:gridCol w:w="2020"/>
      </w:tblGrid>
      <w:tr w:rsidR="009E7289" w:rsidRPr="009E7289" w:rsidTr="00416826">
        <w:tc>
          <w:tcPr>
            <w:tcW w:w="1843" w:type="dxa"/>
            <w:shd w:val="clear" w:color="auto" w:fill="D6E3BC" w:themeFill="accent3" w:themeFillTint="66"/>
          </w:tcPr>
          <w:p w:rsidR="00416826" w:rsidRPr="009E7289" w:rsidRDefault="00416826" w:rsidP="00712F89">
            <w:pPr>
              <w:autoSpaceDE w:val="0"/>
              <w:autoSpaceDN w:val="0"/>
              <w:adjustRightInd w:val="0"/>
              <w:rPr>
                <w:rFonts w:cstheme="minorHAnsi"/>
                <w:color w:val="000000"/>
                <w:sz w:val="24"/>
                <w:szCs w:val="24"/>
              </w:rPr>
            </w:pPr>
          </w:p>
        </w:tc>
        <w:tc>
          <w:tcPr>
            <w:tcW w:w="2033" w:type="dxa"/>
            <w:shd w:val="clear" w:color="auto" w:fill="D6E3BC" w:themeFill="accent3" w:themeFillTint="66"/>
          </w:tcPr>
          <w:p w:rsidR="00416826" w:rsidRPr="009E7289" w:rsidRDefault="00416826" w:rsidP="00712F89">
            <w:pPr>
              <w:autoSpaceDE w:val="0"/>
              <w:autoSpaceDN w:val="0"/>
              <w:adjustRightInd w:val="0"/>
              <w:rPr>
                <w:rFonts w:cstheme="minorHAnsi"/>
                <w:color w:val="000000"/>
                <w:sz w:val="24"/>
                <w:szCs w:val="24"/>
              </w:rPr>
            </w:pPr>
            <w:r w:rsidRPr="009E7289">
              <w:rPr>
                <w:rFonts w:cstheme="minorHAnsi"/>
                <w:color w:val="000000"/>
                <w:sz w:val="24"/>
                <w:szCs w:val="24"/>
              </w:rPr>
              <w:t>Autumn 1</w:t>
            </w:r>
          </w:p>
        </w:tc>
        <w:tc>
          <w:tcPr>
            <w:tcW w:w="2129" w:type="dxa"/>
            <w:shd w:val="clear" w:color="auto" w:fill="D6E3BC" w:themeFill="accent3" w:themeFillTint="66"/>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Autumn 2</w:t>
            </w:r>
          </w:p>
        </w:tc>
        <w:tc>
          <w:tcPr>
            <w:tcW w:w="1991" w:type="dxa"/>
            <w:shd w:val="clear" w:color="auto" w:fill="D6E3BC" w:themeFill="accent3" w:themeFillTint="66"/>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Spring 1</w:t>
            </w:r>
          </w:p>
        </w:tc>
        <w:tc>
          <w:tcPr>
            <w:tcW w:w="2094" w:type="dxa"/>
            <w:shd w:val="clear" w:color="auto" w:fill="D6E3BC" w:themeFill="accent3" w:themeFillTint="66"/>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 xml:space="preserve">Spring 2 </w:t>
            </w:r>
          </w:p>
        </w:tc>
        <w:tc>
          <w:tcPr>
            <w:tcW w:w="2042" w:type="dxa"/>
            <w:shd w:val="clear" w:color="auto" w:fill="D6E3BC" w:themeFill="accent3" w:themeFillTint="66"/>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Summer 1</w:t>
            </w:r>
          </w:p>
        </w:tc>
        <w:tc>
          <w:tcPr>
            <w:tcW w:w="2042" w:type="dxa"/>
            <w:shd w:val="clear" w:color="auto" w:fill="D6E3BC" w:themeFill="accent3" w:themeFillTint="66"/>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Summer 2</w:t>
            </w:r>
          </w:p>
        </w:tc>
      </w:tr>
      <w:tr w:rsidR="009E7289" w:rsidRPr="009E7289" w:rsidTr="00416826">
        <w:tc>
          <w:tcPr>
            <w:tcW w:w="1843" w:type="dxa"/>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Year A</w:t>
            </w:r>
          </w:p>
        </w:tc>
        <w:tc>
          <w:tcPr>
            <w:tcW w:w="2033" w:type="dxa"/>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Creation</w:t>
            </w:r>
          </w:p>
        </w:tc>
        <w:tc>
          <w:tcPr>
            <w:tcW w:w="2129" w:type="dxa"/>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Joy</w:t>
            </w:r>
          </w:p>
        </w:tc>
        <w:tc>
          <w:tcPr>
            <w:tcW w:w="1991" w:type="dxa"/>
          </w:tcPr>
          <w:p w:rsidR="00416826" w:rsidRPr="009E7289" w:rsidRDefault="009E7289" w:rsidP="009E7289">
            <w:pPr>
              <w:autoSpaceDE w:val="0"/>
              <w:autoSpaceDN w:val="0"/>
              <w:adjustRightInd w:val="0"/>
              <w:rPr>
                <w:rFonts w:cstheme="minorHAnsi"/>
                <w:color w:val="000000"/>
                <w:sz w:val="24"/>
                <w:szCs w:val="24"/>
              </w:rPr>
            </w:pPr>
            <w:r>
              <w:rPr>
                <w:rFonts w:cstheme="minorHAnsi"/>
                <w:color w:val="000000"/>
                <w:sz w:val="24"/>
                <w:szCs w:val="24"/>
              </w:rPr>
              <w:t>Reverence</w:t>
            </w:r>
          </w:p>
        </w:tc>
        <w:tc>
          <w:tcPr>
            <w:tcW w:w="2094" w:type="dxa"/>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Forgiveness</w:t>
            </w:r>
          </w:p>
        </w:tc>
        <w:tc>
          <w:tcPr>
            <w:tcW w:w="2042" w:type="dxa"/>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Friendship</w:t>
            </w:r>
          </w:p>
        </w:tc>
        <w:tc>
          <w:tcPr>
            <w:tcW w:w="2042" w:type="dxa"/>
          </w:tcPr>
          <w:p w:rsidR="00416826" w:rsidRPr="009E7289" w:rsidRDefault="009E7289" w:rsidP="009E7289">
            <w:pPr>
              <w:autoSpaceDE w:val="0"/>
              <w:autoSpaceDN w:val="0"/>
              <w:adjustRightInd w:val="0"/>
              <w:rPr>
                <w:rFonts w:cstheme="minorHAnsi"/>
                <w:color w:val="000000"/>
                <w:sz w:val="24"/>
                <w:szCs w:val="24"/>
              </w:rPr>
            </w:pPr>
            <w:r>
              <w:rPr>
                <w:rFonts w:cstheme="minorHAnsi"/>
                <w:color w:val="000000"/>
                <w:sz w:val="24"/>
                <w:szCs w:val="24"/>
              </w:rPr>
              <w:t>Thankfulness</w:t>
            </w:r>
          </w:p>
        </w:tc>
      </w:tr>
      <w:tr w:rsidR="009E7289" w:rsidRPr="009E7289" w:rsidTr="00416826">
        <w:tc>
          <w:tcPr>
            <w:tcW w:w="1843" w:type="dxa"/>
          </w:tcPr>
          <w:p w:rsidR="00416826" w:rsidRPr="009E7289" w:rsidRDefault="00416826" w:rsidP="00DC5DF6">
            <w:pPr>
              <w:autoSpaceDE w:val="0"/>
              <w:autoSpaceDN w:val="0"/>
              <w:adjustRightInd w:val="0"/>
              <w:rPr>
                <w:rFonts w:cstheme="minorHAnsi"/>
                <w:color w:val="000000"/>
                <w:sz w:val="24"/>
                <w:szCs w:val="24"/>
              </w:rPr>
            </w:pPr>
            <w:r w:rsidRPr="009E7289">
              <w:rPr>
                <w:rFonts w:cstheme="minorHAnsi"/>
                <w:color w:val="000000"/>
                <w:sz w:val="24"/>
                <w:szCs w:val="24"/>
              </w:rPr>
              <w:t>Year B</w:t>
            </w:r>
          </w:p>
        </w:tc>
        <w:tc>
          <w:tcPr>
            <w:tcW w:w="2033" w:type="dxa"/>
          </w:tcPr>
          <w:p w:rsidR="00416826" w:rsidRPr="009E7289" w:rsidRDefault="00416826" w:rsidP="00805985">
            <w:pPr>
              <w:autoSpaceDE w:val="0"/>
              <w:autoSpaceDN w:val="0"/>
              <w:adjustRightInd w:val="0"/>
              <w:rPr>
                <w:rFonts w:cstheme="minorHAnsi"/>
                <w:color w:val="000000"/>
                <w:sz w:val="24"/>
                <w:szCs w:val="24"/>
              </w:rPr>
            </w:pPr>
            <w:r w:rsidRPr="009E7289">
              <w:rPr>
                <w:rFonts w:cstheme="minorHAnsi"/>
                <w:color w:val="000000"/>
                <w:sz w:val="24"/>
                <w:szCs w:val="24"/>
              </w:rPr>
              <w:t>Respect</w:t>
            </w:r>
          </w:p>
        </w:tc>
        <w:tc>
          <w:tcPr>
            <w:tcW w:w="2129" w:type="dxa"/>
          </w:tcPr>
          <w:p w:rsidR="00416826" w:rsidRPr="009E7289" w:rsidRDefault="00416826" w:rsidP="00805985">
            <w:pPr>
              <w:autoSpaceDE w:val="0"/>
              <w:autoSpaceDN w:val="0"/>
              <w:adjustRightInd w:val="0"/>
              <w:rPr>
                <w:rFonts w:cstheme="minorHAnsi"/>
                <w:color w:val="000000"/>
                <w:sz w:val="24"/>
                <w:szCs w:val="24"/>
              </w:rPr>
            </w:pPr>
            <w:r w:rsidRPr="009E7289">
              <w:rPr>
                <w:rFonts w:cstheme="minorHAnsi"/>
                <w:color w:val="000000"/>
                <w:sz w:val="24"/>
                <w:szCs w:val="24"/>
              </w:rPr>
              <w:t>Compassion</w:t>
            </w:r>
          </w:p>
        </w:tc>
        <w:tc>
          <w:tcPr>
            <w:tcW w:w="1991" w:type="dxa"/>
          </w:tcPr>
          <w:p w:rsidR="00416826" w:rsidRPr="009E7289" w:rsidRDefault="00416826" w:rsidP="00805985">
            <w:pPr>
              <w:autoSpaceDE w:val="0"/>
              <w:autoSpaceDN w:val="0"/>
              <w:adjustRightInd w:val="0"/>
              <w:rPr>
                <w:rFonts w:cstheme="minorHAnsi"/>
                <w:color w:val="000000"/>
                <w:sz w:val="24"/>
                <w:szCs w:val="24"/>
              </w:rPr>
            </w:pPr>
            <w:r w:rsidRPr="009E7289">
              <w:rPr>
                <w:rFonts w:cstheme="minorHAnsi"/>
                <w:color w:val="000000"/>
                <w:sz w:val="24"/>
                <w:szCs w:val="24"/>
              </w:rPr>
              <w:t xml:space="preserve">Trust </w:t>
            </w:r>
          </w:p>
        </w:tc>
        <w:tc>
          <w:tcPr>
            <w:tcW w:w="2094" w:type="dxa"/>
          </w:tcPr>
          <w:p w:rsidR="00416826" w:rsidRPr="009E7289" w:rsidRDefault="00416826" w:rsidP="00805985">
            <w:pPr>
              <w:autoSpaceDE w:val="0"/>
              <w:autoSpaceDN w:val="0"/>
              <w:adjustRightInd w:val="0"/>
              <w:rPr>
                <w:rFonts w:cstheme="minorHAnsi"/>
                <w:color w:val="000000"/>
                <w:sz w:val="24"/>
                <w:szCs w:val="24"/>
              </w:rPr>
            </w:pPr>
            <w:r w:rsidRPr="009E7289">
              <w:rPr>
                <w:rFonts w:cstheme="minorHAnsi"/>
                <w:color w:val="000000"/>
                <w:sz w:val="24"/>
                <w:szCs w:val="24"/>
              </w:rPr>
              <w:t>Endurance</w:t>
            </w:r>
          </w:p>
        </w:tc>
        <w:tc>
          <w:tcPr>
            <w:tcW w:w="2042" w:type="dxa"/>
          </w:tcPr>
          <w:p w:rsidR="00416826" w:rsidRPr="009E7289" w:rsidRDefault="00416826" w:rsidP="00805985">
            <w:pPr>
              <w:autoSpaceDE w:val="0"/>
              <w:autoSpaceDN w:val="0"/>
              <w:adjustRightInd w:val="0"/>
              <w:rPr>
                <w:rFonts w:cstheme="minorHAnsi"/>
                <w:color w:val="000000"/>
                <w:sz w:val="24"/>
                <w:szCs w:val="24"/>
              </w:rPr>
            </w:pPr>
            <w:r w:rsidRPr="009E7289">
              <w:rPr>
                <w:rFonts w:cstheme="minorHAnsi"/>
                <w:color w:val="000000"/>
                <w:sz w:val="24"/>
                <w:szCs w:val="24"/>
              </w:rPr>
              <w:t>Growth</w:t>
            </w:r>
          </w:p>
        </w:tc>
        <w:tc>
          <w:tcPr>
            <w:tcW w:w="2042" w:type="dxa"/>
          </w:tcPr>
          <w:p w:rsidR="00416826" w:rsidRPr="009E7289" w:rsidRDefault="00416826" w:rsidP="00805985">
            <w:pPr>
              <w:autoSpaceDE w:val="0"/>
              <w:autoSpaceDN w:val="0"/>
              <w:adjustRightInd w:val="0"/>
              <w:rPr>
                <w:rFonts w:cstheme="minorHAnsi"/>
                <w:color w:val="000000"/>
                <w:sz w:val="24"/>
                <w:szCs w:val="24"/>
              </w:rPr>
            </w:pPr>
            <w:r w:rsidRPr="009E7289">
              <w:rPr>
                <w:rFonts w:cstheme="minorHAnsi"/>
                <w:color w:val="000000"/>
                <w:sz w:val="24"/>
                <w:szCs w:val="24"/>
              </w:rPr>
              <w:t>Peace</w:t>
            </w:r>
          </w:p>
        </w:tc>
      </w:tr>
    </w:tbl>
    <w:p w:rsidR="00712F89" w:rsidRPr="009E7289" w:rsidRDefault="00712F89" w:rsidP="00712F89">
      <w:pPr>
        <w:autoSpaceDE w:val="0"/>
        <w:autoSpaceDN w:val="0"/>
        <w:adjustRightInd w:val="0"/>
        <w:spacing w:after="0" w:line="240" w:lineRule="auto"/>
        <w:rPr>
          <w:rFonts w:cstheme="minorHAnsi"/>
          <w:color w:val="000000"/>
          <w:sz w:val="24"/>
          <w:szCs w:val="24"/>
        </w:rPr>
      </w:pPr>
    </w:p>
    <w:p w:rsidR="00712F89" w:rsidRPr="009E7289" w:rsidRDefault="00712F89" w:rsidP="00712F89">
      <w:pPr>
        <w:autoSpaceDE w:val="0"/>
        <w:autoSpaceDN w:val="0"/>
        <w:adjustRightInd w:val="0"/>
        <w:spacing w:after="0" w:line="240" w:lineRule="auto"/>
        <w:rPr>
          <w:rFonts w:cstheme="minorHAnsi"/>
          <w:b/>
          <w:color w:val="00B050"/>
          <w:sz w:val="24"/>
          <w:szCs w:val="24"/>
          <w:u w:val="single"/>
        </w:rPr>
      </w:pPr>
      <w:r w:rsidRPr="009E7289">
        <w:rPr>
          <w:rFonts w:cstheme="minorHAnsi"/>
          <w:b/>
          <w:color w:val="00B050"/>
          <w:sz w:val="24"/>
          <w:szCs w:val="24"/>
          <w:u w:val="single"/>
        </w:rPr>
        <w:t>Wellbeing</w:t>
      </w:r>
    </w:p>
    <w:p w:rsidR="00712F89" w:rsidRPr="009E7289" w:rsidRDefault="00712F89" w:rsidP="00712F89">
      <w:pPr>
        <w:autoSpaceDE w:val="0"/>
        <w:autoSpaceDN w:val="0"/>
        <w:adjustRightInd w:val="0"/>
        <w:spacing w:after="0" w:line="240" w:lineRule="auto"/>
        <w:rPr>
          <w:rFonts w:cstheme="minorHAnsi"/>
          <w:color w:val="000000"/>
          <w:sz w:val="24"/>
          <w:szCs w:val="24"/>
        </w:rPr>
      </w:pPr>
    </w:p>
    <w:p w:rsidR="00712F89" w:rsidRPr="009E7289" w:rsidRDefault="00712F89" w:rsidP="00712F89">
      <w:pPr>
        <w:autoSpaceDE w:val="0"/>
        <w:autoSpaceDN w:val="0"/>
        <w:adjustRightInd w:val="0"/>
        <w:spacing w:after="0" w:line="240" w:lineRule="auto"/>
        <w:rPr>
          <w:rFonts w:cstheme="minorHAnsi"/>
          <w:color w:val="000000"/>
          <w:sz w:val="24"/>
          <w:szCs w:val="24"/>
        </w:rPr>
      </w:pPr>
      <w:r w:rsidRPr="009E7289">
        <w:rPr>
          <w:rFonts w:cstheme="minorHAnsi"/>
          <w:color w:val="000000"/>
          <w:sz w:val="24"/>
          <w:szCs w:val="24"/>
        </w:rPr>
        <w:t>Throughout their time at St John’s, we teach the children a range of strategies, building a persona</w:t>
      </w:r>
      <w:r w:rsidR="00BC666C">
        <w:rPr>
          <w:rFonts w:cstheme="minorHAnsi"/>
          <w:color w:val="000000"/>
          <w:sz w:val="24"/>
          <w:szCs w:val="24"/>
        </w:rPr>
        <w:t xml:space="preserve">l toolkit, to support their wellbeing. </w:t>
      </w:r>
      <w:r w:rsidRPr="009E7289">
        <w:rPr>
          <w:rFonts w:cstheme="minorHAnsi"/>
          <w:color w:val="000000"/>
          <w:sz w:val="24"/>
          <w:szCs w:val="24"/>
        </w:rPr>
        <w:t>This is alongside our work on PSHE and citizenship in</w:t>
      </w:r>
      <w:r w:rsidR="00BD025F" w:rsidRPr="009E7289">
        <w:rPr>
          <w:rFonts w:cstheme="minorHAnsi"/>
          <w:color w:val="000000"/>
          <w:sz w:val="24"/>
          <w:szCs w:val="24"/>
        </w:rPr>
        <w:t xml:space="preserve"> our curriculum.  We focus on </w:t>
      </w:r>
      <w:r w:rsidRPr="009E7289">
        <w:rPr>
          <w:rFonts w:cstheme="minorHAnsi"/>
          <w:color w:val="000000"/>
          <w:sz w:val="24"/>
          <w:szCs w:val="24"/>
        </w:rPr>
        <w:t>different</w:t>
      </w:r>
      <w:r w:rsidR="00BD025F" w:rsidRPr="009E7289">
        <w:rPr>
          <w:rFonts w:cstheme="minorHAnsi"/>
          <w:color w:val="000000"/>
          <w:sz w:val="24"/>
          <w:szCs w:val="24"/>
        </w:rPr>
        <w:t xml:space="preserve"> strategies</w:t>
      </w:r>
      <w:r w:rsidRPr="009E7289">
        <w:rPr>
          <w:rFonts w:cstheme="minorHAnsi"/>
          <w:color w:val="000000"/>
          <w:sz w:val="24"/>
          <w:szCs w:val="24"/>
        </w:rPr>
        <w:t xml:space="preserve"> in each class.</w:t>
      </w:r>
    </w:p>
    <w:p w:rsidR="00712F89" w:rsidRPr="009E7289" w:rsidRDefault="00712F89" w:rsidP="00712F89">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3481"/>
        <w:gridCol w:w="3487"/>
        <w:gridCol w:w="3491"/>
        <w:gridCol w:w="3489"/>
      </w:tblGrid>
      <w:tr w:rsidR="00712F89" w:rsidRPr="009E7289" w:rsidTr="006360FA">
        <w:tc>
          <w:tcPr>
            <w:tcW w:w="3543" w:type="dxa"/>
            <w:shd w:val="clear" w:color="auto" w:fill="D6E3BC" w:themeFill="accent3" w:themeFillTint="66"/>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EYFS</w:t>
            </w:r>
          </w:p>
        </w:tc>
        <w:tc>
          <w:tcPr>
            <w:tcW w:w="3543" w:type="dxa"/>
            <w:shd w:val="clear" w:color="auto" w:fill="D6E3BC" w:themeFill="accent3" w:themeFillTint="66"/>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 xml:space="preserve">Year </w:t>
            </w:r>
            <w:r w:rsidR="00BD025F" w:rsidRPr="009E7289">
              <w:rPr>
                <w:rFonts w:cstheme="minorHAnsi"/>
                <w:color w:val="000000"/>
                <w:sz w:val="24"/>
                <w:szCs w:val="24"/>
              </w:rPr>
              <w:t>1/2</w:t>
            </w:r>
          </w:p>
        </w:tc>
        <w:tc>
          <w:tcPr>
            <w:tcW w:w="3544" w:type="dxa"/>
            <w:shd w:val="clear" w:color="auto" w:fill="D6E3BC" w:themeFill="accent3" w:themeFillTint="66"/>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Year3/4</w:t>
            </w:r>
          </w:p>
        </w:tc>
        <w:tc>
          <w:tcPr>
            <w:tcW w:w="3544" w:type="dxa"/>
            <w:shd w:val="clear" w:color="auto" w:fill="D6E3BC" w:themeFill="accent3" w:themeFillTint="66"/>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Year 5/6</w:t>
            </w:r>
          </w:p>
        </w:tc>
      </w:tr>
      <w:tr w:rsidR="00712F89" w:rsidRPr="009E7289" w:rsidTr="00712F89">
        <w:tc>
          <w:tcPr>
            <w:tcW w:w="3543" w:type="dxa"/>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Worry bubbles</w:t>
            </w:r>
          </w:p>
        </w:tc>
        <w:tc>
          <w:tcPr>
            <w:tcW w:w="3543" w:type="dxa"/>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Simple relaxation techniques</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Calming strategies</w:t>
            </w:r>
          </w:p>
        </w:tc>
        <w:tc>
          <w:tcPr>
            <w:tcW w:w="3544" w:type="dxa"/>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Guided visualisation</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Work on positive and negative thoughts</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Useful thinking strategies</w:t>
            </w:r>
          </w:p>
        </w:tc>
        <w:tc>
          <w:tcPr>
            <w:tcW w:w="3544" w:type="dxa"/>
          </w:tcPr>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Scale the importance of a situation compared to reaction</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Conflict resolution</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Transition</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 xml:space="preserve">Dealing with stress techniques and coping strategies </w:t>
            </w:r>
          </w:p>
          <w:p w:rsidR="00712F89" w:rsidRPr="009E7289" w:rsidRDefault="00712F89" w:rsidP="00712F89">
            <w:pPr>
              <w:autoSpaceDE w:val="0"/>
              <w:autoSpaceDN w:val="0"/>
              <w:adjustRightInd w:val="0"/>
              <w:rPr>
                <w:rFonts w:cstheme="minorHAnsi"/>
                <w:color w:val="000000"/>
                <w:sz w:val="24"/>
                <w:szCs w:val="24"/>
              </w:rPr>
            </w:pPr>
            <w:r w:rsidRPr="009E7289">
              <w:rPr>
                <w:rFonts w:cstheme="minorHAnsi"/>
                <w:color w:val="000000"/>
                <w:sz w:val="24"/>
                <w:szCs w:val="24"/>
              </w:rPr>
              <w:t>Use of LGBT steps</w:t>
            </w:r>
          </w:p>
          <w:p w:rsidR="00F749E2" w:rsidRPr="009E7289" w:rsidRDefault="00F749E2" w:rsidP="00712F89">
            <w:pPr>
              <w:autoSpaceDE w:val="0"/>
              <w:autoSpaceDN w:val="0"/>
              <w:adjustRightInd w:val="0"/>
              <w:rPr>
                <w:rFonts w:cstheme="minorHAnsi"/>
                <w:color w:val="000000"/>
                <w:sz w:val="24"/>
                <w:szCs w:val="24"/>
              </w:rPr>
            </w:pPr>
            <w:r w:rsidRPr="009E7289">
              <w:rPr>
                <w:rFonts w:cstheme="minorHAnsi"/>
                <w:color w:val="000000"/>
                <w:sz w:val="24"/>
                <w:szCs w:val="24"/>
              </w:rPr>
              <w:t>Drug education visit</w:t>
            </w:r>
          </w:p>
        </w:tc>
      </w:tr>
    </w:tbl>
    <w:p w:rsidR="0069359A" w:rsidRDefault="0069359A" w:rsidP="003F44CB">
      <w:pPr>
        <w:autoSpaceDE w:val="0"/>
        <w:autoSpaceDN w:val="0"/>
        <w:adjustRightInd w:val="0"/>
        <w:spacing w:after="0" w:line="240" w:lineRule="auto"/>
        <w:jc w:val="both"/>
        <w:rPr>
          <w:rFonts w:cs="Comic Sans MS"/>
          <w:color w:val="000000"/>
          <w:sz w:val="28"/>
          <w:szCs w:val="28"/>
        </w:rPr>
      </w:pPr>
    </w:p>
    <w:p w:rsidR="00712F89" w:rsidRPr="00A14E04" w:rsidRDefault="003F44CB" w:rsidP="003F44CB">
      <w:pPr>
        <w:autoSpaceDE w:val="0"/>
        <w:autoSpaceDN w:val="0"/>
        <w:adjustRightInd w:val="0"/>
        <w:spacing w:after="0" w:line="240" w:lineRule="auto"/>
        <w:jc w:val="both"/>
        <w:rPr>
          <w:rFonts w:cs="Comic Sans MS"/>
          <w:b/>
          <w:color w:val="00B050"/>
          <w:sz w:val="24"/>
          <w:szCs w:val="24"/>
          <w:u w:val="single"/>
        </w:rPr>
      </w:pPr>
      <w:r w:rsidRPr="00A14E04">
        <w:rPr>
          <w:rFonts w:cs="Comic Sans MS"/>
          <w:b/>
          <w:color w:val="00B050"/>
          <w:sz w:val="24"/>
          <w:szCs w:val="24"/>
          <w:u w:val="single"/>
        </w:rPr>
        <w:lastRenderedPageBreak/>
        <w:t>Global Days</w:t>
      </w:r>
    </w:p>
    <w:p w:rsidR="003F44CB" w:rsidRDefault="003F44CB" w:rsidP="003F44CB">
      <w:pPr>
        <w:autoSpaceDE w:val="0"/>
        <w:autoSpaceDN w:val="0"/>
        <w:adjustRightInd w:val="0"/>
        <w:spacing w:after="0" w:line="240" w:lineRule="auto"/>
        <w:jc w:val="both"/>
        <w:rPr>
          <w:rFonts w:cs="Comic Sans MS"/>
          <w:color w:val="000000"/>
          <w:sz w:val="24"/>
          <w:szCs w:val="24"/>
        </w:rPr>
      </w:pPr>
    </w:p>
    <w:p w:rsidR="003F44CB" w:rsidRDefault="0093306D" w:rsidP="003F44CB">
      <w:pPr>
        <w:autoSpaceDE w:val="0"/>
        <w:autoSpaceDN w:val="0"/>
        <w:adjustRightInd w:val="0"/>
        <w:spacing w:after="0" w:line="240" w:lineRule="auto"/>
        <w:jc w:val="both"/>
        <w:rPr>
          <w:rFonts w:cs="Comic Sans MS"/>
          <w:color w:val="000000"/>
          <w:sz w:val="24"/>
          <w:szCs w:val="24"/>
        </w:rPr>
      </w:pPr>
      <w:r>
        <w:rPr>
          <w:rFonts w:cs="Comic Sans MS"/>
          <w:color w:val="000000"/>
          <w:sz w:val="24"/>
          <w:szCs w:val="24"/>
        </w:rPr>
        <w:t xml:space="preserve">At St John’s, we believe that children will be better equipped for life beyond school if they are more globally aware.  </w:t>
      </w:r>
      <w:r w:rsidR="003F44CB">
        <w:rPr>
          <w:rFonts w:cs="Comic Sans MS"/>
          <w:color w:val="000000"/>
          <w:sz w:val="24"/>
          <w:szCs w:val="24"/>
        </w:rPr>
        <w:t>Across the academic year, we focus on specific global days.  This is additional to our global curriculu</w:t>
      </w:r>
      <w:r w:rsidR="00BD025F">
        <w:rPr>
          <w:rFonts w:cs="Comic Sans MS"/>
          <w:color w:val="000000"/>
          <w:sz w:val="24"/>
          <w:szCs w:val="24"/>
        </w:rPr>
        <w:t>m.  We aim to give the pupils the</w:t>
      </w:r>
      <w:r w:rsidR="003F44CB">
        <w:rPr>
          <w:rFonts w:cs="Comic Sans MS"/>
          <w:color w:val="000000"/>
          <w:sz w:val="24"/>
          <w:szCs w:val="24"/>
        </w:rPr>
        <w:t xml:space="preserve"> opportunity to embrace and reflect on their positions as global citizens.</w:t>
      </w:r>
    </w:p>
    <w:p w:rsidR="003F44CB" w:rsidRDefault="003F44CB" w:rsidP="003F44CB">
      <w:pPr>
        <w:autoSpaceDE w:val="0"/>
        <w:autoSpaceDN w:val="0"/>
        <w:adjustRightInd w:val="0"/>
        <w:spacing w:after="0" w:line="240" w:lineRule="auto"/>
        <w:jc w:val="both"/>
        <w:rPr>
          <w:rFonts w:cs="Comic Sans MS"/>
          <w:color w:val="000000"/>
          <w:sz w:val="24"/>
          <w:szCs w:val="24"/>
        </w:rPr>
      </w:pPr>
    </w:p>
    <w:tbl>
      <w:tblPr>
        <w:tblStyle w:val="TableGrid"/>
        <w:tblW w:w="0" w:type="auto"/>
        <w:tblLook w:val="04A0" w:firstRow="1" w:lastRow="0" w:firstColumn="1" w:lastColumn="0" w:noHBand="0" w:noVBand="1"/>
      </w:tblPr>
      <w:tblGrid>
        <w:gridCol w:w="2321"/>
        <w:gridCol w:w="2069"/>
        <w:gridCol w:w="2268"/>
        <w:gridCol w:w="2625"/>
        <w:gridCol w:w="2362"/>
        <w:gridCol w:w="2303"/>
      </w:tblGrid>
      <w:tr w:rsidR="001C7E35" w:rsidTr="007614D1">
        <w:tc>
          <w:tcPr>
            <w:tcW w:w="2321" w:type="dxa"/>
            <w:shd w:val="clear" w:color="auto" w:fill="D6E3BC" w:themeFill="accent3" w:themeFillTint="66"/>
          </w:tcPr>
          <w:p w:rsidR="003F44CB" w:rsidRPr="003F44CB" w:rsidRDefault="003F44CB" w:rsidP="003F44CB">
            <w:pPr>
              <w:autoSpaceDE w:val="0"/>
              <w:autoSpaceDN w:val="0"/>
              <w:adjustRightInd w:val="0"/>
              <w:jc w:val="both"/>
              <w:rPr>
                <w:rFonts w:cs="Comic Sans MS"/>
                <w:color w:val="000000"/>
                <w:sz w:val="24"/>
                <w:szCs w:val="24"/>
              </w:rPr>
            </w:pPr>
            <w:r w:rsidRPr="003F44CB">
              <w:rPr>
                <w:rFonts w:cs="Comic Sans MS"/>
                <w:color w:val="000000"/>
                <w:sz w:val="24"/>
                <w:szCs w:val="24"/>
              </w:rPr>
              <w:t>Autumn 1</w:t>
            </w:r>
          </w:p>
        </w:tc>
        <w:tc>
          <w:tcPr>
            <w:tcW w:w="2069" w:type="dxa"/>
            <w:shd w:val="clear" w:color="auto" w:fill="D6E3BC" w:themeFill="accent3" w:themeFillTint="66"/>
          </w:tcPr>
          <w:p w:rsidR="003F44CB" w:rsidRPr="003F44CB" w:rsidRDefault="003F44CB" w:rsidP="003F44CB">
            <w:pPr>
              <w:autoSpaceDE w:val="0"/>
              <w:autoSpaceDN w:val="0"/>
              <w:adjustRightInd w:val="0"/>
              <w:jc w:val="both"/>
              <w:rPr>
                <w:rFonts w:cs="Comic Sans MS"/>
                <w:color w:val="000000"/>
                <w:sz w:val="24"/>
                <w:szCs w:val="24"/>
              </w:rPr>
            </w:pPr>
            <w:r w:rsidRPr="003F44CB">
              <w:rPr>
                <w:rFonts w:cs="Comic Sans MS"/>
                <w:color w:val="000000"/>
                <w:sz w:val="24"/>
                <w:szCs w:val="24"/>
              </w:rPr>
              <w:t>Autumn 2</w:t>
            </w:r>
          </w:p>
        </w:tc>
        <w:tc>
          <w:tcPr>
            <w:tcW w:w="2268" w:type="dxa"/>
            <w:shd w:val="clear" w:color="auto" w:fill="D6E3BC" w:themeFill="accent3" w:themeFillTint="66"/>
          </w:tcPr>
          <w:p w:rsidR="003F44CB" w:rsidRPr="003F44CB" w:rsidRDefault="003F44CB" w:rsidP="003F44CB">
            <w:pPr>
              <w:autoSpaceDE w:val="0"/>
              <w:autoSpaceDN w:val="0"/>
              <w:adjustRightInd w:val="0"/>
              <w:jc w:val="both"/>
              <w:rPr>
                <w:rFonts w:cs="Comic Sans MS"/>
                <w:color w:val="000000"/>
                <w:sz w:val="24"/>
                <w:szCs w:val="24"/>
              </w:rPr>
            </w:pPr>
            <w:r w:rsidRPr="003F44CB">
              <w:rPr>
                <w:rFonts w:cs="Comic Sans MS"/>
                <w:color w:val="000000"/>
                <w:sz w:val="24"/>
                <w:szCs w:val="24"/>
              </w:rPr>
              <w:t>Spring 1</w:t>
            </w:r>
          </w:p>
        </w:tc>
        <w:tc>
          <w:tcPr>
            <w:tcW w:w="2625" w:type="dxa"/>
            <w:shd w:val="clear" w:color="auto" w:fill="D6E3BC" w:themeFill="accent3" w:themeFillTint="66"/>
          </w:tcPr>
          <w:p w:rsidR="003F44CB" w:rsidRPr="003F44CB" w:rsidRDefault="003F44CB" w:rsidP="003F44CB">
            <w:pPr>
              <w:autoSpaceDE w:val="0"/>
              <w:autoSpaceDN w:val="0"/>
              <w:adjustRightInd w:val="0"/>
              <w:jc w:val="both"/>
              <w:rPr>
                <w:rFonts w:cs="Comic Sans MS"/>
                <w:color w:val="000000"/>
                <w:sz w:val="24"/>
                <w:szCs w:val="24"/>
              </w:rPr>
            </w:pPr>
            <w:r w:rsidRPr="003F44CB">
              <w:rPr>
                <w:rFonts w:cs="Comic Sans MS"/>
                <w:color w:val="000000"/>
                <w:sz w:val="24"/>
                <w:szCs w:val="24"/>
              </w:rPr>
              <w:t>Spring 2</w:t>
            </w:r>
          </w:p>
        </w:tc>
        <w:tc>
          <w:tcPr>
            <w:tcW w:w="2362" w:type="dxa"/>
            <w:shd w:val="clear" w:color="auto" w:fill="D6E3BC" w:themeFill="accent3" w:themeFillTint="66"/>
          </w:tcPr>
          <w:p w:rsidR="003F44CB" w:rsidRPr="003F44CB" w:rsidRDefault="003F44CB" w:rsidP="003F44CB">
            <w:pPr>
              <w:autoSpaceDE w:val="0"/>
              <w:autoSpaceDN w:val="0"/>
              <w:adjustRightInd w:val="0"/>
              <w:jc w:val="both"/>
              <w:rPr>
                <w:rFonts w:cs="Comic Sans MS"/>
                <w:color w:val="000000"/>
                <w:sz w:val="24"/>
                <w:szCs w:val="24"/>
              </w:rPr>
            </w:pPr>
            <w:r w:rsidRPr="003F44CB">
              <w:rPr>
                <w:rFonts w:cs="Comic Sans MS"/>
                <w:color w:val="000000"/>
                <w:sz w:val="24"/>
                <w:szCs w:val="24"/>
              </w:rPr>
              <w:t>Summer 1</w:t>
            </w:r>
          </w:p>
        </w:tc>
        <w:tc>
          <w:tcPr>
            <w:tcW w:w="2303" w:type="dxa"/>
            <w:shd w:val="clear" w:color="auto" w:fill="D6E3BC" w:themeFill="accent3" w:themeFillTint="66"/>
          </w:tcPr>
          <w:p w:rsidR="003F44CB" w:rsidRPr="003F44CB" w:rsidRDefault="003F44CB" w:rsidP="003F44CB">
            <w:pPr>
              <w:autoSpaceDE w:val="0"/>
              <w:autoSpaceDN w:val="0"/>
              <w:adjustRightInd w:val="0"/>
              <w:jc w:val="both"/>
              <w:rPr>
                <w:rFonts w:cs="Comic Sans MS"/>
                <w:color w:val="000000"/>
                <w:sz w:val="24"/>
                <w:szCs w:val="24"/>
              </w:rPr>
            </w:pPr>
            <w:r w:rsidRPr="003F44CB">
              <w:rPr>
                <w:rFonts w:cs="Comic Sans MS"/>
                <w:color w:val="000000"/>
                <w:sz w:val="24"/>
                <w:szCs w:val="24"/>
              </w:rPr>
              <w:t>Summer 2</w:t>
            </w:r>
          </w:p>
        </w:tc>
      </w:tr>
      <w:tr w:rsidR="001C7E35" w:rsidRPr="005E09B3" w:rsidTr="007614D1">
        <w:trPr>
          <w:trHeight w:val="791"/>
        </w:trPr>
        <w:tc>
          <w:tcPr>
            <w:tcW w:w="2321" w:type="dxa"/>
          </w:tcPr>
          <w:p w:rsidR="00425929" w:rsidRDefault="003F44CB" w:rsidP="00517ADF">
            <w:pPr>
              <w:snapToGrid w:val="0"/>
              <w:rPr>
                <w:rFonts w:ascii="Calibri" w:hAnsi="Calibri" w:cs="Calibri"/>
                <w:bCs/>
                <w:sz w:val="24"/>
                <w:szCs w:val="24"/>
              </w:rPr>
            </w:pPr>
            <w:r w:rsidRPr="003F44CB">
              <w:rPr>
                <w:rFonts w:ascii="Calibri" w:hAnsi="Calibri" w:cs="Calibri"/>
                <w:bCs/>
                <w:sz w:val="24"/>
                <w:szCs w:val="24"/>
              </w:rPr>
              <w:t xml:space="preserve">Sept- </w:t>
            </w:r>
          </w:p>
          <w:p w:rsidR="003F44CB" w:rsidRDefault="003F44CB" w:rsidP="00517ADF">
            <w:pPr>
              <w:snapToGrid w:val="0"/>
              <w:rPr>
                <w:rFonts w:ascii="Calibri" w:hAnsi="Calibri" w:cs="Calibri"/>
                <w:bCs/>
                <w:sz w:val="24"/>
                <w:szCs w:val="24"/>
              </w:rPr>
            </w:pPr>
            <w:r w:rsidRPr="003F44CB">
              <w:rPr>
                <w:rFonts w:ascii="Calibri" w:hAnsi="Calibri" w:cs="Calibri"/>
                <w:bCs/>
                <w:sz w:val="24"/>
                <w:szCs w:val="24"/>
              </w:rPr>
              <w:t xml:space="preserve">International </w:t>
            </w:r>
            <w:r w:rsidR="001C7E35">
              <w:rPr>
                <w:rFonts w:ascii="Calibri" w:hAnsi="Calibri" w:cs="Calibri"/>
                <w:bCs/>
                <w:sz w:val="24"/>
                <w:szCs w:val="24"/>
              </w:rPr>
              <w:t xml:space="preserve">Day of Peace </w:t>
            </w:r>
            <w:r w:rsidR="001C7E35" w:rsidRPr="001C7E35">
              <w:rPr>
                <w:rFonts w:ascii="Calibri" w:hAnsi="Calibri" w:cs="Calibri"/>
                <w:bCs/>
                <w:color w:val="9BBB59" w:themeColor="accent3"/>
                <w:sz w:val="24"/>
                <w:szCs w:val="24"/>
              </w:rPr>
              <w:t>(SDG 16)</w:t>
            </w:r>
          </w:p>
          <w:p w:rsidR="001C7E35" w:rsidRPr="003F44CB" w:rsidRDefault="001C7E35" w:rsidP="00517ADF">
            <w:pPr>
              <w:snapToGrid w:val="0"/>
              <w:rPr>
                <w:rFonts w:ascii="Calibri" w:hAnsi="Calibri" w:cs="Calibri"/>
                <w:bCs/>
                <w:sz w:val="24"/>
                <w:szCs w:val="24"/>
              </w:rPr>
            </w:pPr>
            <w:r>
              <w:rPr>
                <w:rFonts w:ascii="Calibri" w:hAnsi="Calibri" w:cs="Calibri"/>
                <w:bCs/>
                <w:sz w:val="24"/>
                <w:szCs w:val="24"/>
              </w:rPr>
              <w:t xml:space="preserve">International Day of Democracy </w:t>
            </w:r>
            <w:r w:rsidRPr="001C7E35">
              <w:rPr>
                <w:rFonts w:ascii="Calibri" w:hAnsi="Calibri" w:cs="Calibri"/>
                <w:bCs/>
                <w:color w:val="9BBB59" w:themeColor="accent3"/>
                <w:sz w:val="24"/>
                <w:szCs w:val="24"/>
              </w:rPr>
              <w:t>(SDG</w:t>
            </w:r>
            <w:r>
              <w:rPr>
                <w:rFonts w:ascii="Calibri" w:hAnsi="Calibri" w:cs="Calibri"/>
                <w:bCs/>
                <w:color w:val="9BBB59" w:themeColor="accent3"/>
                <w:sz w:val="24"/>
                <w:szCs w:val="24"/>
              </w:rPr>
              <w:t xml:space="preserve"> 5/</w:t>
            </w:r>
            <w:r w:rsidRPr="001C7E35">
              <w:rPr>
                <w:rFonts w:ascii="Calibri" w:hAnsi="Calibri" w:cs="Calibri"/>
                <w:bCs/>
                <w:color w:val="9BBB59" w:themeColor="accent3"/>
                <w:sz w:val="24"/>
                <w:szCs w:val="24"/>
              </w:rPr>
              <w:t xml:space="preserve"> 10)</w:t>
            </w:r>
          </w:p>
          <w:p w:rsidR="001C7E35" w:rsidRDefault="003F44CB" w:rsidP="001C7E35">
            <w:pPr>
              <w:snapToGrid w:val="0"/>
              <w:rPr>
                <w:rFonts w:ascii="Calibri" w:hAnsi="Calibri" w:cs="Calibri"/>
                <w:bCs/>
                <w:sz w:val="24"/>
                <w:szCs w:val="24"/>
              </w:rPr>
            </w:pPr>
            <w:r w:rsidRPr="003F44CB">
              <w:rPr>
                <w:rFonts w:ascii="Calibri" w:hAnsi="Calibri" w:cs="Calibri"/>
                <w:bCs/>
                <w:sz w:val="24"/>
                <w:szCs w:val="24"/>
              </w:rPr>
              <w:t xml:space="preserve">Oct- World Food </w:t>
            </w:r>
            <w:r w:rsidR="001C7E35">
              <w:rPr>
                <w:rFonts w:ascii="Calibri" w:hAnsi="Calibri" w:cs="Calibri"/>
                <w:bCs/>
                <w:sz w:val="24"/>
                <w:szCs w:val="24"/>
              </w:rPr>
              <w:t xml:space="preserve">Day- Harvest </w:t>
            </w:r>
            <w:r w:rsidR="001C7E35" w:rsidRPr="001C7E35">
              <w:rPr>
                <w:rFonts w:ascii="Calibri" w:hAnsi="Calibri" w:cs="Calibri"/>
                <w:bCs/>
                <w:color w:val="9BBB59" w:themeColor="accent3"/>
                <w:sz w:val="24"/>
                <w:szCs w:val="24"/>
              </w:rPr>
              <w:t>(SDG 2/</w:t>
            </w:r>
            <w:r w:rsidR="00C06849">
              <w:rPr>
                <w:rFonts w:ascii="Calibri" w:hAnsi="Calibri" w:cs="Calibri"/>
                <w:bCs/>
                <w:color w:val="9BBB59" w:themeColor="accent3"/>
                <w:sz w:val="24"/>
                <w:szCs w:val="24"/>
              </w:rPr>
              <w:t>7/</w:t>
            </w:r>
            <w:r w:rsidR="001C7E35" w:rsidRPr="001C7E35">
              <w:rPr>
                <w:rFonts w:ascii="Calibri" w:hAnsi="Calibri" w:cs="Calibri"/>
                <w:bCs/>
                <w:color w:val="9BBB59" w:themeColor="accent3"/>
                <w:sz w:val="24"/>
                <w:szCs w:val="24"/>
              </w:rPr>
              <w:t>12)</w:t>
            </w:r>
          </w:p>
          <w:p w:rsidR="001C7E35" w:rsidRDefault="001C7E35" w:rsidP="001C7E35">
            <w:pPr>
              <w:snapToGrid w:val="0"/>
              <w:rPr>
                <w:rFonts w:ascii="Calibri" w:hAnsi="Calibri" w:cs="Calibri"/>
                <w:bCs/>
                <w:sz w:val="24"/>
                <w:szCs w:val="24"/>
              </w:rPr>
            </w:pPr>
            <w:r>
              <w:rPr>
                <w:rFonts w:ascii="Calibri" w:hAnsi="Calibri" w:cs="Calibri"/>
                <w:bCs/>
                <w:sz w:val="24"/>
                <w:szCs w:val="24"/>
              </w:rPr>
              <w:t xml:space="preserve">World Animal Day </w:t>
            </w:r>
            <w:r w:rsidRPr="001C7E35">
              <w:rPr>
                <w:rFonts w:ascii="Calibri" w:hAnsi="Calibri" w:cs="Calibri"/>
                <w:bCs/>
                <w:color w:val="9BBB59" w:themeColor="accent3"/>
                <w:sz w:val="24"/>
                <w:szCs w:val="24"/>
              </w:rPr>
              <w:t>(SDG 15)</w:t>
            </w:r>
          </w:p>
          <w:p w:rsidR="001C7E35" w:rsidRDefault="001C7E35" w:rsidP="001C7E35">
            <w:pPr>
              <w:snapToGrid w:val="0"/>
              <w:rPr>
                <w:rFonts w:ascii="Calibri" w:hAnsi="Calibri" w:cs="Calibri"/>
                <w:bCs/>
                <w:sz w:val="24"/>
                <w:szCs w:val="24"/>
              </w:rPr>
            </w:pPr>
            <w:r>
              <w:rPr>
                <w:rFonts w:ascii="Calibri" w:hAnsi="Calibri" w:cs="Calibri"/>
                <w:bCs/>
                <w:sz w:val="24"/>
                <w:szCs w:val="24"/>
              </w:rPr>
              <w:t>United Nations Day</w:t>
            </w:r>
          </w:p>
          <w:p w:rsidR="003F44CB" w:rsidRPr="001C7E35" w:rsidRDefault="001C7E35" w:rsidP="001C7E35">
            <w:pPr>
              <w:snapToGrid w:val="0"/>
              <w:rPr>
                <w:rFonts w:ascii="Calibri" w:hAnsi="Calibri" w:cs="Calibri"/>
                <w:bCs/>
                <w:color w:val="9BBB59" w:themeColor="accent3"/>
                <w:sz w:val="24"/>
                <w:szCs w:val="24"/>
              </w:rPr>
            </w:pPr>
            <w:r w:rsidRPr="001C7E35">
              <w:rPr>
                <w:rFonts w:ascii="Calibri" w:hAnsi="Calibri" w:cs="Calibri"/>
                <w:bCs/>
                <w:color w:val="9BBB59" w:themeColor="accent3"/>
                <w:sz w:val="24"/>
                <w:szCs w:val="24"/>
              </w:rPr>
              <w:t>(SDG 17)</w:t>
            </w:r>
          </w:p>
        </w:tc>
        <w:tc>
          <w:tcPr>
            <w:tcW w:w="2069" w:type="dxa"/>
          </w:tcPr>
          <w:p w:rsidR="00425929" w:rsidRDefault="003F44CB" w:rsidP="00517ADF">
            <w:pPr>
              <w:rPr>
                <w:rFonts w:ascii="Calibri" w:hAnsi="Calibri" w:cs="Calibri"/>
                <w:bCs/>
                <w:sz w:val="24"/>
                <w:szCs w:val="24"/>
              </w:rPr>
            </w:pPr>
            <w:r w:rsidRPr="003F44CB">
              <w:rPr>
                <w:rFonts w:ascii="Calibri" w:hAnsi="Calibri" w:cs="Calibri"/>
                <w:bCs/>
                <w:sz w:val="24"/>
                <w:szCs w:val="24"/>
              </w:rPr>
              <w:t xml:space="preserve">Nov- </w:t>
            </w:r>
          </w:p>
          <w:p w:rsidR="001C7E35" w:rsidRDefault="001C7E35" w:rsidP="00517ADF">
            <w:pPr>
              <w:rPr>
                <w:rFonts w:ascii="Calibri" w:hAnsi="Calibri" w:cs="Calibri"/>
                <w:bCs/>
                <w:sz w:val="24"/>
                <w:szCs w:val="24"/>
              </w:rPr>
            </w:pPr>
            <w:r>
              <w:rPr>
                <w:rFonts w:ascii="Calibri" w:hAnsi="Calibri" w:cs="Calibri"/>
                <w:bCs/>
                <w:sz w:val="24"/>
                <w:szCs w:val="24"/>
              </w:rPr>
              <w:t xml:space="preserve">World Science Day of Peace and Development </w:t>
            </w:r>
            <w:r w:rsidRPr="001C7E35">
              <w:rPr>
                <w:rFonts w:ascii="Calibri" w:hAnsi="Calibri" w:cs="Calibri"/>
                <w:bCs/>
                <w:color w:val="9BBB59" w:themeColor="accent3"/>
                <w:sz w:val="24"/>
                <w:szCs w:val="24"/>
              </w:rPr>
              <w:t xml:space="preserve">(SDG </w:t>
            </w:r>
            <w:r w:rsidR="003748F4">
              <w:rPr>
                <w:rFonts w:ascii="Calibri" w:hAnsi="Calibri" w:cs="Calibri"/>
                <w:bCs/>
                <w:color w:val="9BBB59" w:themeColor="accent3"/>
                <w:sz w:val="24"/>
                <w:szCs w:val="24"/>
              </w:rPr>
              <w:t>7/</w:t>
            </w:r>
            <w:r w:rsidRPr="001C7E35">
              <w:rPr>
                <w:rFonts w:ascii="Calibri" w:hAnsi="Calibri" w:cs="Calibri"/>
                <w:bCs/>
                <w:color w:val="9BBB59" w:themeColor="accent3"/>
                <w:sz w:val="24"/>
                <w:szCs w:val="24"/>
              </w:rPr>
              <w:t>9/16)</w:t>
            </w:r>
          </w:p>
          <w:p w:rsidR="003F44CB" w:rsidRDefault="003F44CB" w:rsidP="00517ADF">
            <w:pPr>
              <w:rPr>
                <w:rFonts w:ascii="Calibri" w:hAnsi="Calibri" w:cs="Calibri"/>
                <w:bCs/>
                <w:color w:val="9BBB59" w:themeColor="accent3"/>
                <w:sz w:val="24"/>
                <w:szCs w:val="24"/>
              </w:rPr>
            </w:pPr>
            <w:r w:rsidRPr="003F44CB">
              <w:rPr>
                <w:rFonts w:ascii="Calibri" w:hAnsi="Calibri" w:cs="Calibri"/>
                <w:bCs/>
                <w:sz w:val="24"/>
                <w:szCs w:val="24"/>
              </w:rPr>
              <w:t>World Children’s Day</w:t>
            </w:r>
            <w:r w:rsidR="001C7E35">
              <w:rPr>
                <w:rFonts w:ascii="Calibri" w:hAnsi="Calibri" w:cs="Calibri"/>
                <w:bCs/>
                <w:sz w:val="24"/>
                <w:szCs w:val="24"/>
              </w:rPr>
              <w:t xml:space="preserve"> </w:t>
            </w:r>
            <w:r w:rsidR="001C7E35" w:rsidRPr="001C7E35">
              <w:rPr>
                <w:rFonts w:ascii="Calibri" w:hAnsi="Calibri" w:cs="Calibri"/>
                <w:bCs/>
                <w:color w:val="9BBB59" w:themeColor="accent3"/>
                <w:sz w:val="24"/>
                <w:szCs w:val="24"/>
              </w:rPr>
              <w:t>(SDG 4)</w:t>
            </w:r>
          </w:p>
          <w:p w:rsidR="000C4496" w:rsidRDefault="000C4496" w:rsidP="00517ADF">
            <w:pPr>
              <w:rPr>
                <w:rFonts w:ascii="Calibri" w:hAnsi="Calibri" w:cs="Calibri"/>
                <w:bCs/>
                <w:color w:val="9BBB59" w:themeColor="accent3"/>
                <w:sz w:val="24"/>
                <w:szCs w:val="24"/>
              </w:rPr>
            </w:pPr>
            <w:r w:rsidRPr="000C4496">
              <w:rPr>
                <w:rFonts w:ascii="Calibri" w:hAnsi="Calibri" w:cs="Calibri"/>
                <w:bCs/>
                <w:sz w:val="24"/>
                <w:szCs w:val="24"/>
              </w:rPr>
              <w:t xml:space="preserve">COP begins </w:t>
            </w:r>
            <w:r>
              <w:rPr>
                <w:rFonts w:ascii="Calibri" w:hAnsi="Calibri" w:cs="Calibri"/>
                <w:bCs/>
                <w:color w:val="9BBB59" w:themeColor="accent3"/>
                <w:sz w:val="24"/>
                <w:szCs w:val="24"/>
              </w:rPr>
              <w:t xml:space="preserve">(SDG </w:t>
            </w:r>
            <w:r w:rsidR="00FD1122">
              <w:rPr>
                <w:rFonts w:ascii="Calibri" w:hAnsi="Calibri" w:cs="Calibri"/>
                <w:bCs/>
                <w:color w:val="9BBB59" w:themeColor="accent3"/>
                <w:sz w:val="24"/>
                <w:szCs w:val="24"/>
              </w:rPr>
              <w:t>7/</w:t>
            </w:r>
            <w:r>
              <w:rPr>
                <w:rFonts w:ascii="Calibri" w:hAnsi="Calibri" w:cs="Calibri"/>
                <w:bCs/>
                <w:color w:val="9BBB59" w:themeColor="accent3"/>
                <w:sz w:val="24"/>
                <w:szCs w:val="24"/>
              </w:rPr>
              <w:t>11/13)</w:t>
            </w:r>
          </w:p>
          <w:p w:rsidR="001C7E35" w:rsidRPr="001C7E35" w:rsidRDefault="001C7E35" w:rsidP="00517ADF">
            <w:pPr>
              <w:rPr>
                <w:rFonts w:ascii="Calibri" w:hAnsi="Calibri" w:cs="Calibri"/>
                <w:bCs/>
                <w:sz w:val="24"/>
                <w:szCs w:val="24"/>
              </w:rPr>
            </w:pPr>
            <w:r w:rsidRPr="001C7E35">
              <w:rPr>
                <w:rFonts w:ascii="Calibri" w:hAnsi="Calibri" w:cs="Calibri"/>
                <w:bCs/>
                <w:sz w:val="24"/>
                <w:szCs w:val="24"/>
              </w:rPr>
              <w:t>Diwali</w:t>
            </w:r>
          </w:p>
          <w:p w:rsidR="001C7E35" w:rsidRDefault="003F44CB" w:rsidP="00517ADF">
            <w:pPr>
              <w:rPr>
                <w:rFonts w:ascii="Calibri" w:hAnsi="Calibri" w:cs="Calibri"/>
                <w:bCs/>
                <w:color w:val="9BBB59" w:themeColor="accent3"/>
                <w:sz w:val="24"/>
                <w:szCs w:val="24"/>
              </w:rPr>
            </w:pPr>
            <w:r w:rsidRPr="003F44CB">
              <w:rPr>
                <w:rFonts w:ascii="Calibri" w:hAnsi="Calibri" w:cs="Calibri"/>
                <w:bCs/>
                <w:sz w:val="24"/>
                <w:szCs w:val="24"/>
              </w:rPr>
              <w:t xml:space="preserve">Dec- </w:t>
            </w:r>
            <w:r w:rsidR="001C7E35">
              <w:rPr>
                <w:rFonts w:ascii="Calibri" w:hAnsi="Calibri" w:cs="Calibri"/>
                <w:bCs/>
                <w:sz w:val="24"/>
                <w:szCs w:val="24"/>
              </w:rPr>
              <w:t xml:space="preserve">International Volunteer Day </w:t>
            </w:r>
            <w:r w:rsidR="001C7E35" w:rsidRPr="001C7E35">
              <w:rPr>
                <w:rFonts w:ascii="Calibri" w:hAnsi="Calibri" w:cs="Calibri"/>
                <w:bCs/>
                <w:color w:val="9BBB59" w:themeColor="accent3"/>
                <w:sz w:val="24"/>
                <w:szCs w:val="24"/>
              </w:rPr>
              <w:t>(SDG 3)</w:t>
            </w:r>
          </w:p>
          <w:p w:rsidR="003F44CB" w:rsidRDefault="003F44CB" w:rsidP="00517ADF">
            <w:pPr>
              <w:rPr>
                <w:rFonts w:ascii="Calibri" w:hAnsi="Calibri" w:cs="Calibri"/>
                <w:bCs/>
                <w:sz w:val="24"/>
                <w:szCs w:val="24"/>
              </w:rPr>
            </w:pPr>
            <w:r w:rsidRPr="003F44CB">
              <w:rPr>
                <w:rFonts w:ascii="Calibri" w:hAnsi="Calibri" w:cs="Calibri"/>
                <w:bCs/>
                <w:sz w:val="24"/>
                <w:szCs w:val="24"/>
              </w:rPr>
              <w:t>Hanukkah</w:t>
            </w:r>
          </w:p>
          <w:p w:rsidR="005E2439" w:rsidRPr="003F44CB" w:rsidRDefault="001C7E35" w:rsidP="001C7E35">
            <w:pPr>
              <w:rPr>
                <w:rFonts w:ascii="Calibri" w:hAnsi="Calibri"/>
                <w:sz w:val="24"/>
                <w:szCs w:val="24"/>
              </w:rPr>
            </w:pPr>
            <w:r>
              <w:rPr>
                <w:rFonts w:ascii="Calibri" w:hAnsi="Calibri" w:cs="Calibri"/>
                <w:bCs/>
                <w:sz w:val="24"/>
                <w:szCs w:val="24"/>
              </w:rPr>
              <w:t>Christmas</w:t>
            </w:r>
          </w:p>
        </w:tc>
        <w:tc>
          <w:tcPr>
            <w:tcW w:w="2268" w:type="dxa"/>
          </w:tcPr>
          <w:p w:rsidR="00425929" w:rsidRDefault="003F44CB" w:rsidP="00517ADF">
            <w:pPr>
              <w:snapToGrid w:val="0"/>
              <w:rPr>
                <w:rFonts w:ascii="Calibri" w:hAnsi="Calibri" w:cs="Calibri"/>
                <w:bCs/>
                <w:sz w:val="24"/>
                <w:szCs w:val="24"/>
              </w:rPr>
            </w:pPr>
            <w:r w:rsidRPr="003F44CB">
              <w:rPr>
                <w:rFonts w:ascii="Calibri" w:hAnsi="Calibri" w:cs="Calibri"/>
                <w:bCs/>
                <w:sz w:val="24"/>
                <w:szCs w:val="24"/>
              </w:rPr>
              <w:t>J</w:t>
            </w:r>
            <w:r w:rsidR="009A2E31">
              <w:rPr>
                <w:rFonts w:ascii="Calibri" w:hAnsi="Calibri" w:cs="Calibri"/>
                <w:bCs/>
                <w:sz w:val="24"/>
                <w:szCs w:val="24"/>
              </w:rPr>
              <w:t xml:space="preserve">an- </w:t>
            </w:r>
          </w:p>
          <w:p w:rsidR="003F44CB" w:rsidRDefault="0006112F" w:rsidP="00517ADF">
            <w:pPr>
              <w:snapToGrid w:val="0"/>
              <w:rPr>
                <w:rFonts w:ascii="Calibri" w:hAnsi="Calibri" w:cs="Calibri"/>
                <w:bCs/>
                <w:color w:val="9BBB59" w:themeColor="accent3"/>
                <w:sz w:val="24"/>
                <w:szCs w:val="24"/>
              </w:rPr>
            </w:pPr>
            <w:r>
              <w:rPr>
                <w:rFonts w:ascii="Calibri" w:hAnsi="Calibri" w:cs="Calibri"/>
                <w:bCs/>
                <w:sz w:val="24"/>
                <w:szCs w:val="24"/>
              </w:rPr>
              <w:t xml:space="preserve">Martin Luther King Jr </w:t>
            </w:r>
            <w:r w:rsidR="009A2E31">
              <w:rPr>
                <w:rFonts w:ascii="Calibri" w:hAnsi="Calibri" w:cs="Calibri"/>
                <w:bCs/>
                <w:sz w:val="24"/>
                <w:szCs w:val="24"/>
              </w:rPr>
              <w:t xml:space="preserve">Day </w:t>
            </w:r>
            <w:r w:rsidR="009A2E31" w:rsidRPr="009A2E31">
              <w:rPr>
                <w:rFonts w:ascii="Calibri" w:hAnsi="Calibri" w:cs="Calibri"/>
                <w:bCs/>
                <w:color w:val="9BBB59" w:themeColor="accent3"/>
                <w:sz w:val="24"/>
                <w:szCs w:val="24"/>
              </w:rPr>
              <w:t>(SDG 10)</w:t>
            </w:r>
          </w:p>
          <w:p w:rsidR="009A2E31" w:rsidRPr="003F44CB" w:rsidRDefault="009A2E31" w:rsidP="00517ADF">
            <w:pPr>
              <w:snapToGrid w:val="0"/>
              <w:rPr>
                <w:rFonts w:ascii="Calibri" w:hAnsi="Calibri" w:cs="Calibri"/>
                <w:bCs/>
                <w:sz w:val="24"/>
                <w:szCs w:val="24"/>
              </w:rPr>
            </w:pPr>
            <w:r w:rsidRPr="009A2E31">
              <w:rPr>
                <w:rFonts w:ascii="Calibri" w:hAnsi="Calibri" w:cs="Calibri"/>
                <w:bCs/>
                <w:sz w:val="24"/>
                <w:szCs w:val="24"/>
              </w:rPr>
              <w:t xml:space="preserve">International Day of Education </w:t>
            </w:r>
            <w:r>
              <w:rPr>
                <w:rFonts w:ascii="Calibri" w:hAnsi="Calibri" w:cs="Calibri"/>
                <w:bCs/>
                <w:color w:val="9BBB59" w:themeColor="accent3"/>
                <w:sz w:val="24"/>
                <w:szCs w:val="24"/>
              </w:rPr>
              <w:t>(SDG 4/8)</w:t>
            </w:r>
          </w:p>
          <w:p w:rsidR="009A2E31" w:rsidRDefault="003F44CB" w:rsidP="007614D1">
            <w:pPr>
              <w:snapToGrid w:val="0"/>
              <w:rPr>
                <w:rFonts w:ascii="Calibri" w:hAnsi="Calibri" w:cs="Calibri"/>
                <w:bCs/>
                <w:sz w:val="24"/>
                <w:szCs w:val="24"/>
              </w:rPr>
            </w:pPr>
            <w:r w:rsidRPr="003F44CB">
              <w:rPr>
                <w:rFonts w:ascii="Calibri" w:hAnsi="Calibri" w:cs="Calibri"/>
                <w:bCs/>
                <w:sz w:val="24"/>
                <w:szCs w:val="24"/>
              </w:rPr>
              <w:t>Feb</w:t>
            </w:r>
            <w:r w:rsidR="007614D1">
              <w:rPr>
                <w:rFonts w:ascii="Calibri" w:hAnsi="Calibri" w:cs="Calibri"/>
                <w:bCs/>
                <w:sz w:val="24"/>
                <w:szCs w:val="24"/>
              </w:rPr>
              <w:t>/March</w:t>
            </w:r>
            <w:r w:rsidRPr="003F44CB">
              <w:rPr>
                <w:rFonts w:ascii="Calibri" w:hAnsi="Calibri" w:cs="Calibri"/>
                <w:bCs/>
                <w:sz w:val="24"/>
                <w:szCs w:val="24"/>
              </w:rPr>
              <w:t xml:space="preserve">- </w:t>
            </w:r>
          </w:p>
          <w:p w:rsidR="009A2E31" w:rsidRDefault="009A2E31" w:rsidP="007614D1">
            <w:pPr>
              <w:snapToGrid w:val="0"/>
              <w:rPr>
                <w:rFonts w:ascii="Calibri" w:hAnsi="Calibri" w:cs="Calibri"/>
                <w:bCs/>
                <w:color w:val="9BBB59" w:themeColor="accent3"/>
                <w:sz w:val="24"/>
                <w:szCs w:val="24"/>
              </w:rPr>
            </w:pPr>
            <w:r>
              <w:rPr>
                <w:rFonts w:ascii="Calibri" w:hAnsi="Calibri" w:cs="Calibri"/>
                <w:bCs/>
                <w:sz w:val="24"/>
                <w:szCs w:val="24"/>
              </w:rPr>
              <w:t xml:space="preserve">Children’s Mental Health Awareness Week </w:t>
            </w:r>
            <w:r w:rsidRPr="009A2E31">
              <w:rPr>
                <w:rFonts w:ascii="Calibri" w:hAnsi="Calibri" w:cs="Calibri"/>
                <w:bCs/>
                <w:color w:val="9BBB59" w:themeColor="accent3"/>
                <w:sz w:val="24"/>
                <w:szCs w:val="24"/>
              </w:rPr>
              <w:t>(SDG 3/4)</w:t>
            </w:r>
          </w:p>
          <w:p w:rsidR="00425929" w:rsidRPr="00425929" w:rsidRDefault="00425929" w:rsidP="007614D1">
            <w:pPr>
              <w:snapToGrid w:val="0"/>
              <w:rPr>
                <w:rFonts w:ascii="Calibri" w:hAnsi="Calibri" w:cs="Calibri"/>
                <w:bCs/>
                <w:sz w:val="24"/>
                <w:szCs w:val="24"/>
              </w:rPr>
            </w:pPr>
            <w:r w:rsidRPr="00425929">
              <w:rPr>
                <w:rFonts w:ascii="Calibri" w:hAnsi="Calibri" w:cs="Calibri"/>
                <w:bCs/>
                <w:sz w:val="24"/>
                <w:szCs w:val="24"/>
              </w:rPr>
              <w:t>Lent</w:t>
            </w:r>
          </w:p>
          <w:p w:rsidR="003F44CB" w:rsidRPr="003F44CB" w:rsidRDefault="003F44CB" w:rsidP="007614D1">
            <w:pPr>
              <w:snapToGrid w:val="0"/>
              <w:rPr>
                <w:rFonts w:ascii="Calibri" w:hAnsi="Calibri"/>
                <w:sz w:val="24"/>
                <w:szCs w:val="24"/>
              </w:rPr>
            </w:pPr>
          </w:p>
        </w:tc>
        <w:tc>
          <w:tcPr>
            <w:tcW w:w="2625" w:type="dxa"/>
          </w:tcPr>
          <w:p w:rsidR="00425929" w:rsidRDefault="003F44CB" w:rsidP="00517ADF">
            <w:pPr>
              <w:snapToGrid w:val="0"/>
              <w:rPr>
                <w:rFonts w:ascii="Calibri" w:hAnsi="Calibri" w:cs="Calibri"/>
                <w:bCs/>
                <w:sz w:val="24"/>
                <w:szCs w:val="24"/>
              </w:rPr>
            </w:pPr>
            <w:r w:rsidRPr="003F44CB">
              <w:rPr>
                <w:rFonts w:ascii="Calibri" w:hAnsi="Calibri" w:cs="Calibri"/>
                <w:bCs/>
                <w:sz w:val="24"/>
                <w:szCs w:val="24"/>
              </w:rPr>
              <w:t xml:space="preserve">Mar- </w:t>
            </w:r>
          </w:p>
          <w:p w:rsidR="009A2E31" w:rsidRDefault="009A2E31" w:rsidP="00517ADF">
            <w:pPr>
              <w:snapToGrid w:val="0"/>
              <w:rPr>
                <w:rFonts w:ascii="Calibri" w:hAnsi="Calibri" w:cs="Calibri"/>
                <w:bCs/>
                <w:sz w:val="24"/>
                <w:szCs w:val="24"/>
              </w:rPr>
            </w:pPr>
            <w:r>
              <w:rPr>
                <w:rFonts w:ascii="Calibri" w:hAnsi="Calibri" w:cs="Calibri"/>
                <w:bCs/>
                <w:sz w:val="24"/>
                <w:szCs w:val="24"/>
              </w:rPr>
              <w:t xml:space="preserve">Fairtrade Fortnight </w:t>
            </w:r>
            <w:r w:rsidRPr="009A2E31">
              <w:rPr>
                <w:rFonts w:ascii="Calibri" w:hAnsi="Calibri" w:cs="Calibri"/>
                <w:bCs/>
                <w:color w:val="9BBB59" w:themeColor="accent3"/>
                <w:sz w:val="24"/>
                <w:szCs w:val="24"/>
              </w:rPr>
              <w:t>(SDG 1/12)</w:t>
            </w:r>
          </w:p>
          <w:p w:rsidR="003F44CB" w:rsidRDefault="003F44CB" w:rsidP="00517ADF">
            <w:pPr>
              <w:snapToGrid w:val="0"/>
              <w:rPr>
                <w:rFonts w:ascii="Calibri" w:hAnsi="Calibri" w:cs="Calibri"/>
                <w:bCs/>
                <w:sz w:val="24"/>
                <w:szCs w:val="24"/>
              </w:rPr>
            </w:pPr>
            <w:r w:rsidRPr="003F44CB">
              <w:rPr>
                <w:rFonts w:ascii="Calibri" w:hAnsi="Calibri" w:cs="Calibri"/>
                <w:bCs/>
                <w:sz w:val="24"/>
                <w:szCs w:val="24"/>
              </w:rPr>
              <w:t>World Book Day</w:t>
            </w:r>
            <w:r w:rsidR="009A2E31">
              <w:rPr>
                <w:rFonts w:ascii="Calibri" w:hAnsi="Calibri" w:cs="Calibri"/>
                <w:bCs/>
                <w:sz w:val="24"/>
                <w:szCs w:val="24"/>
              </w:rPr>
              <w:t xml:space="preserve"> </w:t>
            </w:r>
            <w:r w:rsidR="009A2E31" w:rsidRPr="009A2E31">
              <w:rPr>
                <w:rFonts w:ascii="Calibri" w:hAnsi="Calibri" w:cs="Calibri"/>
                <w:bCs/>
                <w:color w:val="9BBB59" w:themeColor="accent3"/>
                <w:sz w:val="24"/>
                <w:szCs w:val="24"/>
              </w:rPr>
              <w:t>(SDG 4)</w:t>
            </w:r>
          </w:p>
          <w:p w:rsidR="007614D1" w:rsidRDefault="00425929" w:rsidP="00517ADF">
            <w:pPr>
              <w:snapToGrid w:val="0"/>
              <w:rPr>
                <w:rFonts w:ascii="Calibri" w:hAnsi="Calibri" w:cs="Calibri"/>
                <w:bCs/>
                <w:color w:val="9BBB59" w:themeColor="accent3"/>
                <w:sz w:val="24"/>
                <w:szCs w:val="24"/>
              </w:rPr>
            </w:pPr>
            <w:r>
              <w:rPr>
                <w:rFonts w:ascii="Calibri" w:hAnsi="Calibri" w:cs="Calibri"/>
                <w:bCs/>
                <w:sz w:val="24"/>
                <w:szCs w:val="24"/>
              </w:rPr>
              <w:t xml:space="preserve">International Day of Forests </w:t>
            </w:r>
            <w:r w:rsidRPr="00425929">
              <w:rPr>
                <w:rFonts w:ascii="Calibri" w:hAnsi="Calibri" w:cs="Calibri"/>
                <w:bCs/>
                <w:color w:val="9BBB59" w:themeColor="accent3"/>
                <w:sz w:val="24"/>
                <w:szCs w:val="24"/>
              </w:rPr>
              <w:t>(SDG 13/15)</w:t>
            </w:r>
          </w:p>
          <w:p w:rsidR="005C6837" w:rsidRDefault="005C6837" w:rsidP="00517ADF">
            <w:pPr>
              <w:snapToGrid w:val="0"/>
              <w:rPr>
                <w:rFonts w:ascii="Calibri" w:hAnsi="Calibri" w:cs="Calibri"/>
                <w:bCs/>
                <w:sz w:val="24"/>
                <w:szCs w:val="24"/>
              </w:rPr>
            </w:pPr>
            <w:r w:rsidRPr="005C6837">
              <w:rPr>
                <w:rFonts w:ascii="Calibri" w:hAnsi="Calibri" w:cs="Calibri"/>
                <w:bCs/>
                <w:sz w:val="24"/>
                <w:szCs w:val="24"/>
              </w:rPr>
              <w:t xml:space="preserve">International Day for the Elimination of Racial Discrimination </w:t>
            </w:r>
            <w:r>
              <w:rPr>
                <w:rFonts w:ascii="Calibri" w:hAnsi="Calibri" w:cs="Calibri"/>
                <w:bCs/>
                <w:color w:val="9BBB59" w:themeColor="accent3"/>
                <w:sz w:val="24"/>
                <w:szCs w:val="24"/>
              </w:rPr>
              <w:t>(SDG 10)</w:t>
            </w:r>
          </w:p>
          <w:p w:rsidR="007614D1" w:rsidRDefault="007614D1" w:rsidP="00517ADF">
            <w:pPr>
              <w:snapToGrid w:val="0"/>
              <w:rPr>
                <w:rFonts w:ascii="Calibri" w:hAnsi="Calibri" w:cs="Calibri"/>
                <w:bCs/>
                <w:color w:val="9BBB59" w:themeColor="accent3"/>
                <w:sz w:val="24"/>
                <w:szCs w:val="24"/>
              </w:rPr>
            </w:pPr>
            <w:r>
              <w:rPr>
                <w:rFonts w:ascii="Calibri" w:hAnsi="Calibri" w:cs="Calibri"/>
                <w:bCs/>
                <w:sz w:val="24"/>
                <w:szCs w:val="24"/>
              </w:rPr>
              <w:t>World Water Day</w:t>
            </w:r>
            <w:r w:rsidR="00425929">
              <w:rPr>
                <w:rFonts w:ascii="Calibri" w:hAnsi="Calibri" w:cs="Calibri"/>
                <w:bCs/>
                <w:sz w:val="24"/>
                <w:szCs w:val="24"/>
              </w:rPr>
              <w:t xml:space="preserve"> </w:t>
            </w:r>
            <w:r w:rsidR="00425929" w:rsidRPr="00425929">
              <w:rPr>
                <w:rFonts w:ascii="Calibri" w:hAnsi="Calibri" w:cs="Calibri"/>
                <w:bCs/>
                <w:color w:val="9BBB59" w:themeColor="accent3"/>
                <w:sz w:val="24"/>
                <w:szCs w:val="24"/>
              </w:rPr>
              <w:t>(SDG 6)</w:t>
            </w:r>
          </w:p>
          <w:p w:rsidR="00425929" w:rsidRPr="00425929" w:rsidRDefault="00425929" w:rsidP="00517ADF">
            <w:pPr>
              <w:snapToGrid w:val="0"/>
              <w:rPr>
                <w:rFonts w:ascii="Calibri" w:hAnsi="Calibri" w:cs="Calibri"/>
                <w:bCs/>
                <w:sz w:val="24"/>
                <w:szCs w:val="24"/>
              </w:rPr>
            </w:pPr>
            <w:r w:rsidRPr="00425929">
              <w:rPr>
                <w:rFonts w:ascii="Calibri" w:hAnsi="Calibri" w:cs="Calibri"/>
                <w:bCs/>
                <w:sz w:val="24"/>
                <w:szCs w:val="24"/>
              </w:rPr>
              <w:t>Ramadan</w:t>
            </w:r>
          </w:p>
          <w:p w:rsidR="00425929" w:rsidRDefault="003F44CB" w:rsidP="00517ADF">
            <w:pPr>
              <w:snapToGrid w:val="0"/>
              <w:rPr>
                <w:rFonts w:ascii="Calibri" w:hAnsi="Calibri" w:cs="Calibri"/>
                <w:bCs/>
                <w:sz w:val="24"/>
                <w:szCs w:val="24"/>
              </w:rPr>
            </w:pPr>
            <w:r w:rsidRPr="003F44CB">
              <w:rPr>
                <w:rFonts w:ascii="Calibri" w:hAnsi="Calibri" w:cs="Calibri"/>
                <w:bCs/>
                <w:sz w:val="24"/>
                <w:szCs w:val="24"/>
              </w:rPr>
              <w:t xml:space="preserve">April- </w:t>
            </w:r>
          </w:p>
          <w:p w:rsidR="00425929" w:rsidRDefault="00425929" w:rsidP="00517ADF">
            <w:pPr>
              <w:snapToGrid w:val="0"/>
              <w:rPr>
                <w:rFonts w:ascii="Calibri" w:hAnsi="Calibri" w:cs="Calibri"/>
                <w:bCs/>
                <w:sz w:val="24"/>
                <w:szCs w:val="24"/>
              </w:rPr>
            </w:pPr>
            <w:r>
              <w:rPr>
                <w:rFonts w:ascii="Calibri" w:hAnsi="Calibri" w:cs="Calibri"/>
                <w:bCs/>
                <w:sz w:val="24"/>
                <w:szCs w:val="24"/>
              </w:rPr>
              <w:t xml:space="preserve">International Golden Rule Day </w:t>
            </w:r>
            <w:r w:rsidRPr="00425929">
              <w:rPr>
                <w:rFonts w:ascii="Calibri" w:hAnsi="Calibri" w:cs="Calibri"/>
                <w:bCs/>
                <w:color w:val="9BBB59" w:themeColor="accent3"/>
                <w:sz w:val="24"/>
                <w:szCs w:val="24"/>
              </w:rPr>
              <w:t>(SDG 17)</w:t>
            </w:r>
          </w:p>
          <w:p w:rsidR="003F44CB" w:rsidRPr="003F44CB" w:rsidRDefault="003F44CB" w:rsidP="00517ADF">
            <w:pPr>
              <w:snapToGrid w:val="0"/>
              <w:rPr>
                <w:rFonts w:ascii="Calibri" w:hAnsi="Calibri"/>
                <w:sz w:val="24"/>
                <w:szCs w:val="24"/>
              </w:rPr>
            </w:pPr>
            <w:r w:rsidRPr="003F44CB">
              <w:rPr>
                <w:rFonts w:ascii="Calibri" w:hAnsi="Calibri" w:cs="Calibri"/>
                <w:bCs/>
                <w:sz w:val="24"/>
                <w:szCs w:val="24"/>
              </w:rPr>
              <w:t>Easter/Passover</w:t>
            </w:r>
          </w:p>
        </w:tc>
        <w:tc>
          <w:tcPr>
            <w:tcW w:w="2362" w:type="dxa"/>
          </w:tcPr>
          <w:p w:rsidR="00425929" w:rsidRDefault="00425929" w:rsidP="00517ADF">
            <w:pPr>
              <w:rPr>
                <w:rFonts w:ascii="Calibri" w:hAnsi="Calibri" w:cs="Calibri"/>
                <w:bCs/>
                <w:sz w:val="24"/>
                <w:szCs w:val="24"/>
              </w:rPr>
            </w:pPr>
            <w:r>
              <w:rPr>
                <w:rFonts w:ascii="Calibri" w:hAnsi="Calibri" w:cs="Calibri"/>
                <w:bCs/>
                <w:sz w:val="24"/>
                <w:szCs w:val="24"/>
              </w:rPr>
              <w:t>May-</w:t>
            </w:r>
          </w:p>
          <w:p w:rsidR="00425929" w:rsidRDefault="00425929" w:rsidP="00517ADF">
            <w:pPr>
              <w:rPr>
                <w:rFonts w:ascii="Calibri" w:hAnsi="Calibri" w:cs="Calibri"/>
                <w:bCs/>
                <w:sz w:val="24"/>
                <w:szCs w:val="24"/>
              </w:rPr>
            </w:pPr>
            <w:r>
              <w:rPr>
                <w:rFonts w:ascii="Calibri" w:hAnsi="Calibri" w:cs="Calibri"/>
                <w:bCs/>
                <w:sz w:val="24"/>
                <w:szCs w:val="24"/>
              </w:rPr>
              <w:t>World Migratory Bird Day (SDG 15)</w:t>
            </w:r>
          </w:p>
          <w:p w:rsidR="00425929" w:rsidRDefault="00425929" w:rsidP="00517ADF">
            <w:pPr>
              <w:rPr>
                <w:rFonts w:ascii="Calibri" w:hAnsi="Calibri" w:cs="Calibri"/>
                <w:bCs/>
                <w:sz w:val="24"/>
                <w:szCs w:val="24"/>
              </w:rPr>
            </w:pPr>
            <w:r>
              <w:rPr>
                <w:rFonts w:ascii="Calibri" w:hAnsi="Calibri" w:cs="Calibri"/>
                <w:bCs/>
                <w:sz w:val="24"/>
                <w:szCs w:val="24"/>
              </w:rPr>
              <w:t xml:space="preserve">International Day of Families </w:t>
            </w:r>
            <w:r w:rsidRPr="00425929">
              <w:rPr>
                <w:rFonts w:ascii="Calibri" w:hAnsi="Calibri" w:cs="Calibri"/>
                <w:bCs/>
                <w:color w:val="9BBB59" w:themeColor="accent3"/>
                <w:sz w:val="24"/>
                <w:szCs w:val="24"/>
              </w:rPr>
              <w:t>(SDG 3)</w:t>
            </w:r>
          </w:p>
          <w:p w:rsidR="003F44CB" w:rsidRPr="003F44CB" w:rsidRDefault="00425929" w:rsidP="00517ADF">
            <w:pPr>
              <w:rPr>
                <w:rFonts w:ascii="Calibri" w:hAnsi="Calibri"/>
                <w:sz w:val="24"/>
                <w:szCs w:val="24"/>
              </w:rPr>
            </w:pPr>
            <w:r>
              <w:rPr>
                <w:rFonts w:ascii="Calibri" w:hAnsi="Calibri" w:cs="Calibri"/>
                <w:bCs/>
                <w:sz w:val="24"/>
                <w:szCs w:val="24"/>
              </w:rPr>
              <w:t xml:space="preserve">World Day for Cultural Diversity </w:t>
            </w:r>
            <w:r w:rsidRPr="00425929">
              <w:rPr>
                <w:rFonts w:ascii="Calibri" w:hAnsi="Calibri" w:cs="Calibri"/>
                <w:bCs/>
                <w:color w:val="9BBB59" w:themeColor="accent3"/>
                <w:sz w:val="24"/>
                <w:szCs w:val="24"/>
              </w:rPr>
              <w:t>(SDG 16)</w:t>
            </w:r>
          </w:p>
          <w:p w:rsidR="003F44CB" w:rsidRPr="003F44CB" w:rsidRDefault="003F44CB" w:rsidP="00517ADF">
            <w:pPr>
              <w:rPr>
                <w:rFonts w:ascii="Calibri" w:hAnsi="Calibri"/>
                <w:sz w:val="24"/>
                <w:szCs w:val="24"/>
              </w:rPr>
            </w:pPr>
          </w:p>
        </w:tc>
        <w:tc>
          <w:tcPr>
            <w:tcW w:w="2303" w:type="dxa"/>
          </w:tcPr>
          <w:p w:rsidR="00425929" w:rsidRDefault="007614D1" w:rsidP="00517ADF">
            <w:pPr>
              <w:rPr>
                <w:rFonts w:ascii="Calibri" w:hAnsi="Calibri" w:cs="Calibri"/>
                <w:bCs/>
                <w:sz w:val="24"/>
                <w:szCs w:val="24"/>
              </w:rPr>
            </w:pPr>
            <w:r>
              <w:rPr>
                <w:rFonts w:ascii="Calibri" w:hAnsi="Calibri" w:cs="Calibri"/>
                <w:bCs/>
                <w:sz w:val="24"/>
                <w:szCs w:val="24"/>
              </w:rPr>
              <w:t>June</w:t>
            </w:r>
            <w:r w:rsidR="00425929">
              <w:rPr>
                <w:rFonts w:ascii="Calibri" w:hAnsi="Calibri" w:cs="Calibri"/>
                <w:bCs/>
                <w:sz w:val="24"/>
                <w:szCs w:val="24"/>
              </w:rPr>
              <w:t>-</w:t>
            </w:r>
          </w:p>
          <w:p w:rsidR="00425929" w:rsidRDefault="00425929" w:rsidP="00517ADF">
            <w:pPr>
              <w:rPr>
                <w:rFonts w:ascii="Calibri" w:hAnsi="Calibri" w:cs="Calibri"/>
                <w:bCs/>
                <w:sz w:val="24"/>
                <w:szCs w:val="24"/>
              </w:rPr>
            </w:pPr>
            <w:r>
              <w:rPr>
                <w:rFonts w:ascii="Calibri" w:hAnsi="Calibri" w:cs="Calibri"/>
                <w:bCs/>
                <w:sz w:val="24"/>
                <w:szCs w:val="24"/>
              </w:rPr>
              <w:t xml:space="preserve">Gypsy, Roma and Traveller History Month </w:t>
            </w:r>
            <w:r w:rsidRPr="00425929">
              <w:rPr>
                <w:rFonts w:ascii="Calibri" w:hAnsi="Calibri" w:cs="Calibri"/>
                <w:bCs/>
                <w:color w:val="9BBB59" w:themeColor="accent3"/>
                <w:sz w:val="24"/>
                <w:szCs w:val="24"/>
              </w:rPr>
              <w:t>(SDG 10)</w:t>
            </w:r>
          </w:p>
          <w:p w:rsidR="00425929" w:rsidRDefault="00425929" w:rsidP="00517ADF">
            <w:pPr>
              <w:rPr>
                <w:rFonts w:ascii="Calibri" w:hAnsi="Calibri" w:cs="Calibri"/>
                <w:bCs/>
                <w:sz w:val="24"/>
                <w:szCs w:val="24"/>
              </w:rPr>
            </w:pPr>
            <w:r>
              <w:rPr>
                <w:rFonts w:ascii="Calibri" w:hAnsi="Calibri" w:cs="Calibri"/>
                <w:bCs/>
                <w:sz w:val="24"/>
                <w:szCs w:val="24"/>
              </w:rPr>
              <w:t xml:space="preserve">World Oceans Day </w:t>
            </w:r>
            <w:r w:rsidRPr="00425929">
              <w:rPr>
                <w:rFonts w:ascii="Calibri" w:hAnsi="Calibri" w:cs="Calibri"/>
                <w:bCs/>
                <w:color w:val="9BBB59" w:themeColor="accent3"/>
                <w:sz w:val="24"/>
                <w:szCs w:val="24"/>
              </w:rPr>
              <w:t>(SDG 14)</w:t>
            </w:r>
          </w:p>
          <w:p w:rsidR="003F44CB" w:rsidRPr="003F44CB" w:rsidRDefault="003F44CB" w:rsidP="00517ADF">
            <w:pPr>
              <w:rPr>
                <w:rFonts w:ascii="Calibri" w:hAnsi="Calibri" w:cs="Calibri"/>
                <w:bCs/>
                <w:sz w:val="24"/>
                <w:szCs w:val="24"/>
              </w:rPr>
            </w:pPr>
            <w:r w:rsidRPr="003F44CB">
              <w:rPr>
                <w:rFonts w:ascii="Calibri" w:hAnsi="Calibri" w:cs="Calibri"/>
                <w:bCs/>
                <w:sz w:val="24"/>
                <w:szCs w:val="24"/>
              </w:rPr>
              <w:t xml:space="preserve">Refugee </w:t>
            </w:r>
            <w:r w:rsidR="007614D1">
              <w:rPr>
                <w:rFonts w:ascii="Calibri" w:hAnsi="Calibri" w:cs="Calibri"/>
                <w:bCs/>
                <w:sz w:val="24"/>
                <w:szCs w:val="24"/>
              </w:rPr>
              <w:t>Week</w:t>
            </w:r>
            <w:r w:rsidRPr="003F44CB">
              <w:rPr>
                <w:rFonts w:ascii="Calibri" w:hAnsi="Calibri" w:cs="Calibri"/>
                <w:bCs/>
                <w:sz w:val="24"/>
                <w:szCs w:val="24"/>
              </w:rPr>
              <w:t xml:space="preserve"> </w:t>
            </w:r>
            <w:r w:rsidR="00425929" w:rsidRPr="00C06849">
              <w:rPr>
                <w:rFonts w:ascii="Calibri" w:hAnsi="Calibri" w:cs="Calibri"/>
                <w:bCs/>
                <w:color w:val="9BBB59" w:themeColor="accent3"/>
                <w:sz w:val="24"/>
                <w:szCs w:val="24"/>
              </w:rPr>
              <w:t>(SDG</w:t>
            </w:r>
            <w:r w:rsidR="00C06849" w:rsidRPr="00C06849">
              <w:rPr>
                <w:rFonts w:ascii="Calibri" w:hAnsi="Calibri" w:cs="Calibri"/>
                <w:bCs/>
                <w:color w:val="9BBB59" w:themeColor="accent3"/>
                <w:sz w:val="24"/>
                <w:szCs w:val="24"/>
              </w:rPr>
              <w:t xml:space="preserve"> 16)</w:t>
            </w:r>
          </w:p>
          <w:p w:rsidR="00C06849" w:rsidRDefault="003F44CB" w:rsidP="00517ADF">
            <w:pPr>
              <w:rPr>
                <w:rFonts w:ascii="Calibri" w:hAnsi="Calibri" w:cs="Calibri"/>
                <w:bCs/>
                <w:sz w:val="24"/>
                <w:szCs w:val="24"/>
              </w:rPr>
            </w:pPr>
            <w:r w:rsidRPr="003F44CB">
              <w:rPr>
                <w:rFonts w:ascii="Calibri" w:hAnsi="Calibri" w:cs="Calibri"/>
                <w:bCs/>
                <w:sz w:val="24"/>
                <w:szCs w:val="24"/>
              </w:rPr>
              <w:t>July-</w:t>
            </w:r>
          </w:p>
          <w:p w:rsidR="00C06849" w:rsidRDefault="00C06849" w:rsidP="00517ADF">
            <w:pPr>
              <w:rPr>
                <w:rFonts w:ascii="Calibri" w:hAnsi="Calibri" w:cs="Calibri"/>
                <w:bCs/>
                <w:sz w:val="24"/>
                <w:szCs w:val="24"/>
              </w:rPr>
            </w:pPr>
            <w:r>
              <w:rPr>
                <w:rFonts w:ascii="Calibri" w:hAnsi="Calibri" w:cs="Calibri"/>
                <w:bCs/>
                <w:sz w:val="24"/>
                <w:szCs w:val="24"/>
              </w:rPr>
              <w:t xml:space="preserve">Plastic Free July </w:t>
            </w:r>
            <w:r w:rsidRPr="00C06849">
              <w:rPr>
                <w:rFonts w:ascii="Calibri" w:hAnsi="Calibri" w:cs="Calibri"/>
                <w:bCs/>
                <w:color w:val="9BBB59" w:themeColor="accent3"/>
                <w:sz w:val="24"/>
                <w:szCs w:val="24"/>
              </w:rPr>
              <w:t>(SDG 12/13/14)</w:t>
            </w:r>
          </w:p>
          <w:p w:rsidR="003F44CB" w:rsidRPr="003F44CB" w:rsidRDefault="003F44CB" w:rsidP="00517ADF">
            <w:pPr>
              <w:rPr>
                <w:rFonts w:ascii="Calibri" w:hAnsi="Calibri"/>
                <w:sz w:val="24"/>
                <w:szCs w:val="24"/>
              </w:rPr>
            </w:pPr>
            <w:r w:rsidRPr="003F44CB">
              <w:rPr>
                <w:rFonts w:ascii="Calibri" w:hAnsi="Calibri" w:cs="Calibri"/>
                <w:bCs/>
                <w:sz w:val="24"/>
                <w:szCs w:val="24"/>
              </w:rPr>
              <w:t>Dharma Day</w:t>
            </w:r>
          </w:p>
        </w:tc>
      </w:tr>
    </w:tbl>
    <w:p w:rsidR="003F44CB" w:rsidRPr="003F44CB" w:rsidRDefault="003F44CB" w:rsidP="003F44CB">
      <w:pPr>
        <w:autoSpaceDE w:val="0"/>
        <w:autoSpaceDN w:val="0"/>
        <w:adjustRightInd w:val="0"/>
        <w:spacing w:after="0" w:line="240" w:lineRule="auto"/>
        <w:jc w:val="both"/>
        <w:rPr>
          <w:rFonts w:cs="Comic Sans MS"/>
          <w:color w:val="000000"/>
          <w:sz w:val="24"/>
          <w:szCs w:val="24"/>
        </w:rPr>
      </w:pPr>
    </w:p>
    <w:p w:rsidR="00E54128" w:rsidRDefault="00E54128">
      <w:pPr>
        <w:rPr>
          <w:b/>
          <w:color w:val="00B050"/>
          <w:sz w:val="24"/>
          <w:szCs w:val="24"/>
          <w:u w:val="single"/>
        </w:rPr>
      </w:pPr>
    </w:p>
    <w:p w:rsidR="00E54128" w:rsidRDefault="00E54128">
      <w:pPr>
        <w:rPr>
          <w:b/>
          <w:color w:val="00B050"/>
          <w:sz w:val="24"/>
          <w:szCs w:val="24"/>
          <w:u w:val="single"/>
        </w:rPr>
      </w:pPr>
    </w:p>
    <w:p w:rsidR="00E54128" w:rsidRDefault="00E54128">
      <w:pPr>
        <w:rPr>
          <w:b/>
          <w:color w:val="00B050"/>
          <w:sz w:val="24"/>
          <w:szCs w:val="24"/>
          <w:u w:val="single"/>
        </w:rPr>
      </w:pPr>
    </w:p>
    <w:p w:rsidR="00E54128" w:rsidRDefault="00E54128">
      <w:pPr>
        <w:rPr>
          <w:b/>
          <w:color w:val="00B050"/>
          <w:sz w:val="24"/>
          <w:szCs w:val="24"/>
          <w:u w:val="single"/>
        </w:rPr>
      </w:pPr>
    </w:p>
    <w:p w:rsidR="007D22F7" w:rsidRPr="00A14E04" w:rsidRDefault="00BF586E">
      <w:pPr>
        <w:rPr>
          <w:b/>
          <w:color w:val="00B050"/>
          <w:sz w:val="24"/>
          <w:szCs w:val="24"/>
          <w:u w:val="single"/>
        </w:rPr>
      </w:pPr>
      <w:r w:rsidRPr="00A14E04">
        <w:rPr>
          <w:b/>
          <w:color w:val="00B050"/>
          <w:sz w:val="24"/>
          <w:szCs w:val="24"/>
          <w:u w:val="single"/>
        </w:rPr>
        <w:lastRenderedPageBreak/>
        <w:t>Other Enrichment E</w:t>
      </w:r>
      <w:r w:rsidR="003F44CB" w:rsidRPr="00A14E04">
        <w:rPr>
          <w:b/>
          <w:color w:val="00B050"/>
          <w:sz w:val="24"/>
          <w:szCs w:val="24"/>
          <w:u w:val="single"/>
        </w:rPr>
        <w:t>xperiences</w:t>
      </w:r>
    </w:p>
    <w:tbl>
      <w:tblPr>
        <w:tblStyle w:val="TableGrid"/>
        <w:tblW w:w="0" w:type="auto"/>
        <w:tblLook w:val="04A0" w:firstRow="1" w:lastRow="0" w:firstColumn="1" w:lastColumn="0" w:noHBand="0" w:noVBand="1"/>
      </w:tblPr>
      <w:tblGrid>
        <w:gridCol w:w="2325"/>
        <w:gridCol w:w="2323"/>
        <w:gridCol w:w="2319"/>
        <w:gridCol w:w="2326"/>
        <w:gridCol w:w="2328"/>
        <w:gridCol w:w="2327"/>
      </w:tblGrid>
      <w:tr w:rsidR="00571369" w:rsidTr="006360FA">
        <w:tc>
          <w:tcPr>
            <w:tcW w:w="2362" w:type="dxa"/>
            <w:shd w:val="clear" w:color="auto" w:fill="D6E3BC" w:themeFill="accent3" w:themeFillTint="66"/>
          </w:tcPr>
          <w:p w:rsidR="00571369" w:rsidRPr="004F5A85" w:rsidRDefault="00571369">
            <w:pPr>
              <w:rPr>
                <w:sz w:val="24"/>
                <w:szCs w:val="24"/>
              </w:rPr>
            </w:pPr>
            <w:r w:rsidRPr="004F5A85">
              <w:rPr>
                <w:sz w:val="24"/>
                <w:szCs w:val="24"/>
              </w:rPr>
              <w:t xml:space="preserve">Autumn 1 </w:t>
            </w:r>
          </w:p>
        </w:tc>
        <w:tc>
          <w:tcPr>
            <w:tcW w:w="2362" w:type="dxa"/>
            <w:shd w:val="clear" w:color="auto" w:fill="D6E3BC" w:themeFill="accent3" w:themeFillTint="66"/>
          </w:tcPr>
          <w:p w:rsidR="00571369" w:rsidRPr="004F5A85" w:rsidRDefault="00571369">
            <w:pPr>
              <w:rPr>
                <w:sz w:val="24"/>
                <w:szCs w:val="24"/>
              </w:rPr>
            </w:pPr>
            <w:r w:rsidRPr="004F5A85">
              <w:rPr>
                <w:sz w:val="24"/>
                <w:szCs w:val="24"/>
              </w:rPr>
              <w:t>Autumn 2</w:t>
            </w:r>
          </w:p>
        </w:tc>
        <w:tc>
          <w:tcPr>
            <w:tcW w:w="2362" w:type="dxa"/>
            <w:shd w:val="clear" w:color="auto" w:fill="D6E3BC" w:themeFill="accent3" w:themeFillTint="66"/>
          </w:tcPr>
          <w:p w:rsidR="00571369" w:rsidRPr="004F5A85" w:rsidRDefault="00571369">
            <w:pPr>
              <w:rPr>
                <w:sz w:val="24"/>
                <w:szCs w:val="24"/>
              </w:rPr>
            </w:pPr>
            <w:r w:rsidRPr="004F5A85">
              <w:rPr>
                <w:sz w:val="24"/>
                <w:szCs w:val="24"/>
              </w:rPr>
              <w:t>Spring 1</w:t>
            </w:r>
          </w:p>
        </w:tc>
        <w:tc>
          <w:tcPr>
            <w:tcW w:w="2362" w:type="dxa"/>
            <w:shd w:val="clear" w:color="auto" w:fill="D6E3BC" w:themeFill="accent3" w:themeFillTint="66"/>
          </w:tcPr>
          <w:p w:rsidR="00571369" w:rsidRPr="004F5A85" w:rsidRDefault="00571369">
            <w:pPr>
              <w:rPr>
                <w:sz w:val="24"/>
                <w:szCs w:val="24"/>
              </w:rPr>
            </w:pPr>
            <w:r w:rsidRPr="004F5A85">
              <w:rPr>
                <w:sz w:val="24"/>
                <w:szCs w:val="24"/>
              </w:rPr>
              <w:t>Spring 2</w:t>
            </w:r>
          </w:p>
        </w:tc>
        <w:tc>
          <w:tcPr>
            <w:tcW w:w="2363" w:type="dxa"/>
            <w:shd w:val="clear" w:color="auto" w:fill="D6E3BC" w:themeFill="accent3" w:themeFillTint="66"/>
          </w:tcPr>
          <w:p w:rsidR="00571369" w:rsidRPr="004F5A85" w:rsidRDefault="00571369">
            <w:pPr>
              <w:rPr>
                <w:sz w:val="24"/>
                <w:szCs w:val="24"/>
              </w:rPr>
            </w:pPr>
            <w:r w:rsidRPr="004F5A85">
              <w:rPr>
                <w:sz w:val="24"/>
                <w:szCs w:val="24"/>
              </w:rPr>
              <w:t>Summer 1</w:t>
            </w:r>
          </w:p>
        </w:tc>
        <w:tc>
          <w:tcPr>
            <w:tcW w:w="2363" w:type="dxa"/>
            <w:shd w:val="clear" w:color="auto" w:fill="D6E3BC" w:themeFill="accent3" w:themeFillTint="66"/>
          </w:tcPr>
          <w:p w:rsidR="00571369" w:rsidRPr="004F5A85" w:rsidRDefault="00571369">
            <w:pPr>
              <w:rPr>
                <w:sz w:val="24"/>
                <w:szCs w:val="24"/>
              </w:rPr>
            </w:pPr>
            <w:r w:rsidRPr="004F5A85">
              <w:rPr>
                <w:sz w:val="24"/>
                <w:szCs w:val="24"/>
              </w:rPr>
              <w:t>Summer 2</w:t>
            </w:r>
          </w:p>
        </w:tc>
      </w:tr>
      <w:tr w:rsidR="00571369" w:rsidTr="00571369">
        <w:tc>
          <w:tcPr>
            <w:tcW w:w="2362" w:type="dxa"/>
          </w:tcPr>
          <w:p w:rsidR="00571369" w:rsidRPr="004F5A85" w:rsidRDefault="00571369">
            <w:pPr>
              <w:rPr>
                <w:sz w:val="24"/>
                <w:szCs w:val="24"/>
              </w:rPr>
            </w:pPr>
            <w:r w:rsidRPr="004F5A85">
              <w:rPr>
                <w:sz w:val="24"/>
                <w:szCs w:val="24"/>
              </w:rPr>
              <w:t>European Day of Languages</w:t>
            </w:r>
          </w:p>
          <w:p w:rsidR="00571369" w:rsidRPr="004F5A85" w:rsidRDefault="008C2D2C">
            <w:pPr>
              <w:rPr>
                <w:sz w:val="24"/>
                <w:szCs w:val="24"/>
              </w:rPr>
            </w:pPr>
            <w:r>
              <w:rPr>
                <w:sz w:val="24"/>
                <w:szCs w:val="24"/>
              </w:rPr>
              <w:t xml:space="preserve">Reading </w:t>
            </w:r>
            <w:r w:rsidR="00571369" w:rsidRPr="004F5A85">
              <w:rPr>
                <w:sz w:val="24"/>
                <w:szCs w:val="24"/>
              </w:rPr>
              <w:t>Buddies</w:t>
            </w:r>
          </w:p>
          <w:p w:rsidR="00571369" w:rsidRDefault="00571369">
            <w:pPr>
              <w:rPr>
                <w:sz w:val="24"/>
                <w:szCs w:val="24"/>
              </w:rPr>
            </w:pPr>
            <w:r w:rsidRPr="004F5A85">
              <w:rPr>
                <w:sz w:val="24"/>
                <w:szCs w:val="24"/>
              </w:rPr>
              <w:t>PCSO visit</w:t>
            </w:r>
          </w:p>
          <w:p w:rsidR="007A27A7" w:rsidRPr="004F5A85" w:rsidRDefault="007A27A7">
            <w:pPr>
              <w:rPr>
                <w:sz w:val="24"/>
                <w:szCs w:val="24"/>
              </w:rPr>
            </w:pPr>
          </w:p>
        </w:tc>
        <w:tc>
          <w:tcPr>
            <w:tcW w:w="2362" w:type="dxa"/>
          </w:tcPr>
          <w:p w:rsidR="00571369" w:rsidRDefault="00571369">
            <w:pPr>
              <w:rPr>
                <w:sz w:val="24"/>
                <w:szCs w:val="24"/>
              </w:rPr>
            </w:pPr>
            <w:r w:rsidRPr="004F5A85">
              <w:rPr>
                <w:sz w:val="24"/>
                <w:szCs w:val="24"/>
              </w:rPr>
              <w:t>PCSO visit</w:t>
            </w:r>
            <w:r w:rsidRPr="004F5A85">
              <w:rPr>
                <w:sz w:val="24"/>
                <w:szCs w:val="24"/>
              </w:rPr>
              <w:br/>
              <w:t>Anti-Bullying Week</w:t>
            </w:r>
          </w:p>
          <w:p w:rsidR="004E7284" w:rsidRPr="004F5A85" w:rsidRDefault="004E7284" w:rsidP="008C2D2C">
            <w:pPr>
              <w:rPr>
                <w:sz w:val="24"/>
                <w:szCs w:val="24"/>
              </w:rPr>
            </w:pPr>
            <w:r>
              <w:rPr>
                <w:sz w:val="24"/>
                <w:szCs w:val="24"/>
              </w:rPr>
              <w:t xml:space="preserve">Christmas </w:t>
            </w:r>
            <w:r w:rsidR="008C2D2C">
              <w:rPr>
                <w:sz w:val="24"/>
                <w:szCs w:val="24"/>
              </w:rPr>
              <w:t>P</w:t>
            </w:r>
            <w:r>
              <w:rPr>
                <w:sz w:val="24"/>
                <w:szCs w:val="24"/>
              </w:rPr>
              <w:t>lays/</w:t>
            </w:r>
            <w:r w:rsidR="008C2D2C">
              <w:rPr>
                <w:sz w:val="24"/>
                <w:szCs w:val="24"/>
              </w:rPr>
              <w:t xml:space="preserve"> </w:t>
            </w:r>
            <w:r>
              <w:rPr>
                <w:sz w:val="24"/>
                <w:szCs w:val="24"/>
              </w:rPr>
              <w:t>Nativity</w:t>
            </w:r>
          </w:p>
        </w:tc>
        <w:tc>
          <w:tcPr>
            <w:tcW w:w="2362" w:type="dxa"/>
          </w:tcPr>
          <w:p w:rsidR="00571369" w:rsidRPr="004F5A85" w:rsidRDefault="00571369">
            <w:pPr>
              <w:rPr>
                <w:sz w:val="24"/>
                <w:szCs w:val="24"/>
              </w:rPr>
            </w:pPr>
            <w:r w:rsidRPr="004F5A85">
              <w:rPr>
                <w:sz w:val="24"/>
                <w:szCs w:val="24"/>
              </w:rPr>
              <w:t>National Internet Safety Day</w:t>
            </w:r>
          </w:p>
          <w:p w:rsidR="00571369" w:rsidRDefault="00571369">
            <w:pPr>
              <w:rPr>
                <w:sz w:val="24"/>
                <w:szCs w:val="24"/>
              </w:rPr>
            </w:pPr>
            <w:r w:rsidRPr="004F5A85">
              <w:rPr>
                <w:sz w:val="24"/>
                <w:szCs w:val="24"/>
              </w:rPr>
              <w:t>Young Voices</w:t>
            </w:r>
          </w:p>
          <w:p w:rsidR="007A27A7" w:rsidRPr="004F5A85" w:rsidRDefault="007A27A7">
            <w:pPr>
              <w:rPr>
                <w:sz w:val="24"/>
                <w:szCs w:val="24"/>
              </w:rPr>
            </w:pPr>
          </w:p>
        </w:tc>
        <w:tc>
          <w:tcPr>
            <w:tcW w:w="2362" w:type="dxa"/>
          </w:tcPr>
          <w:p w:rsidR="00571369" w:rsidRPr="004F5A85" w:rsidRDefault="00571369">
            <w:pPr>
              <w:rPr>
                <w:sz w:val="24"/>
                <w:szCs w:val="24"/>
              </w:rPr>
            </w:pPr>
            <w:r w:rsidRPr="004F5A85">
              <w:rPr>
                <w:sz w:val="24"/>
                <w:szCs w:val="24"/>
              </w:rPr>
              <w:t>PCSO visit</w:t>
            </w:r>
          </w:p>
          <w:p w:rsidR="00571369" w:rsidRPr="004F5A85" w:rsidRDefault="00571369">
            <w:pPr>
              <w:rPr>
                <w:sz w:val="24"/>
                <w:szCs w:val="24"/>
              </w:rPr>
            </w:pPr>
            <w:r w:rsidRPr="004F5A85">
              <w:rPr>
                <w:sz w:val="24"/>
                <w:szCs w:val="24"/>
              </w:rPr>
              <w:t>Talent Show</w:t>
            </w:r>
          </w:p>
          <w:p w:rsidR="00E54128" w:rsidRDefault="00571369">
            <w:pPr>
              <w:rPr>
                <w:sz w:val="24"/>
                <w:szCs w:val="24"/>
              </w:rPr>
            </w:pPr>
            <w:r w:rsidRPr="004F5A85">
              <w:rPr>
                <w:sz w:val="24"/>
                <w:szCs w:val="24"/>
              </w:rPr>
              <w:t>Down Syndrome Day</w:t>
            </w:r>
          </w:p>
          <w:p w:rsidR="007538A2" w:rsidRPr="004F5A85" w:rsidRDefault="007538A2">
            <w:pPr>
              <w:rPr>
                <w:sz w:val="24"/>
                <w:szCs w:val="24"/>
              </w:rPr>
            </w:pPr>
            <w:r>
              <w:rPr>
                <w:sz w:val="24"/>
                <w:szCs w:val="24"/>
              </w:rPr>
              <w:t>Autism Awareness Day</w:t>
            </w:r>
          </w:p>
          <w:p w:rsidR="00571369" w:rsidRDefault="00571369">
            <w:pPr>
              <w:rPr>
                <w:sz w:val="24"/>
                <w:szCs w:val="24"/>
              </w:rPr>
            </w:pPr>
            <w:r w:rsidRPr="004F5A85">
              <w:rPr>
                <w:sz w:val="24"/>
                <w:szCs w:val="24"/>
              </w:rPr>
              <w:t>World Book Day</w:t>
            </w:r>
          </w:p>
          <w:p w:rsidR="00886F9E" w:rsidRPr="004F5A85" w:rsidRDefault="00886F9E">
            <w:pPr>
              <w:rPr>
                <w:sz w:val="24"/>
                <w:szCs w:val="24"/>
              </w:rPr>
            </w:pPr>
            <w:r>
              <w:rPr>
                <w:sz w:val="24"/>
                <w:szCs w:val="24"/>
              </w:rPr>
              <w:t>Y</w:t>
            </w:r>
            <w:r w:rsidR="008C2D2C">
              <w:rPr>
                <w:sz w:val="24"/>
                <w:szCs w:val="24"/>
              </w:rPr>
              <w:t>outh Parliament</w:t>
            </w:r>
          </w:p>
        </w:tc>
        <w:tc>
          <w:tcPr>
            <w:tcW w:w="2363" w:type="dxa"/>
          </w:tcPr>
          <w:p w:rsidR="00571369" w:rsidRPr="004F5A85" w:rsidRDefault="00571369">
            <w:pPr>
              <w:rPr>
                <w:sz w:val="24"/>
                <w:szCs w:val="24"/>
              </w:rPr>
            </w:pPr>
            <w:r w:rsidRPr="004F5A85">
              <w:rPr>
                <w:sz w:val="24"/>
                <w:szCs w:val="24"/>
              </w:rPr>
              <w:t>PCSO visit</w:t>
            </w:r>
          </w:p>
          <w:p w:rsidR="00571369" w:rsidRPr="004F5A85" w:rsidRDefault="00571369">
            <w:pPr>
              <w:rPr>
                <w:sz w:val="24"/>
                <w:szCs w:val="24"/>
              </w:rPr>
            </w:pPr>
            <w:r w:rsidRPr="004F5A85">
              <w:rPr>
                <w:sz w:val="24"/>
                <w:szCs w:val="24"/>
              </w:rPr>
              <w:t>Transition</w:t>
            </w:r>
          </w:p>
          <w:p w:rsidR="00026C86" w:rsidRDefault="00026C86">
            <w:pPr>
              <w:rPr>
                <w:sz w:val="24"/>
                <w:szCs w:val="24"/>
              </w:rPr>
            </w:pPr>
            <w:r w:rsidRPr="004F5A85">
              <w:rPr>
                <w:sz w:val="24"/>
                <w:szCs w:val="24"/>
              </w:rPr>
              <w:t xml:space="preserve">Residential </w:t>
            </w:r>
          </w:p>
          <w:p w:rsidR="003774F8" w:rsidRDefault="003774F8">
            <w:pPr>
              <w:rPr>
                <w:sz w:val="24"/>
                <w:szCs w:val="24"/>
              </w:rPr>
            </w:pPr>
            <w:r>
              <w:rPr>
                <w:sz w:val="24"/>
                <w:szCs w:val="24"/>
              </w:rPr>
              <w:t>Sports’ Day</w:t>
            </w:r>
          </w:p>
          <w:p w:rsidR="008A6F44" w:rsidRPr="004F5A85" w:rsidRDefault="008A6F44" w:rsidP="008C2D2C">
            <w:pPr>
              <w:rPr>
                <w:sz w:val="24"/>
                <w:szCs w:val="24"/>
              </w:rPr>
            </w:pPr>
          </w:p>
        </w:tc>
        <w:tc>
          <w:tcPr>
            <w:tcW w:w="2363" w:type="dxa"/>
          </w:tcPr>
          <w:p w:rsidR="00571369" w:rsidRDefault="00571369">
            <w:pPr>
              <w:rPr>
                <w:sz w:val="24"/>
                <w:szCs w:val="24"/>
              </w:rPr>
            </w:pPr>
            <w:r w:rsidRPr="004F5A85">
              <w:rPr>
                <w:sz w:val="24"/>
                <w:szCs w:val="24"/>
              </w:rPr>
              <w:t>PCSO visit</w:t>
            </w:r>
          </w:p>
          <w:p w:rsidR="002250FA" w:rsidRPr="004F5A85" w:rsidRDefault="002250FA">
            <w:pPr>
              <w:rPr>
                <w:sz w:val="24"/>
                <w:szCs w:val="24"/>
              </w:rPr>
            </w:pPr>
            <w:r>
              <w:rPr>
                <w:sz w:val="24"/>
                <w:szCs w:val="24"/>
              </w:rPr>
              <w:t>Transition</w:t>
            </w:r>
          </w:p>
          <w:p w:rsidR="005107B5" w:rsidRDefault="00026C86">
            <w:pPr>
              <w:rPr>
                <w:sz w:val="24"/>
                <w:szCs w:val="24"/>
              </w:rPr>
            </w:pPr>
            <w:r w:rsidRPr="004F5A85">
              <w:rPr>
                <w:sz w:val="24"/>
                <w:szCs w:val="24"/>
              </w:rPr>
              <w:t>Academies</w:t>
            </w:r>
          </w:p>
          <w:p w:rsidR="00571369" w:rsidRDefault="008C2D2C">
            <w:pPr>
              <w:rPr>
                <w:sz w:val="24"/>
                <w:szCs w:val="24"/>
              </w:rPr>
            </w:pPr>
            <w:r>
              <w:rPr>
                <w:sz w:val="24"/>
                <w:szCs w:val="24"/>
              </w:rPr>
              <w:t xml:space="preserve">Come Play with the </w:t>
            </w:r>
            <w:proofErr w:type="spellStart"/>
            <w:r>
              <w:rPr>
                <w:sz w:val="24"/>
                <w:szCs w:val="24"/>
              </w:rPr>
              <w:t>Hallé</w:t>
            </w:r>
            <w:proofErr w:type="spellEnd"/>
            <w:r>
              <w:rPr>
                <w:sz w:val="24"/>
                <w:szCs w:val="24"/>
              </w:rPr>
              <w:t xml:space="preserve"> </w:t>
            </w:r>
            <w:bookmarkStart w:id="0" w:name="_GoBack"/>
            <w:bookmarkEnd w:id="0"/>
            <w:r w:rsidR="00026C86" w:rsidRPr="004F5A85">
              <w:rPr>
                <w:sz w:val="24"/>
                <w:szCs w:val="24"/>
              </w:rPr>
              <w:br/>
              <w:t xml:space="preserve">Leavers’ </w:t>
            </w:r>
            <w:r w:rsidR="00571369" w:rsidRPr="004F5A85">
              <w:rPr>
                <w:sz w:val="24"/>
                <w:szCs w:val="24"/>
              </w:rPr>
              <w:t>Assembly</w:t>
            </w:r>
          </w:p>
          <w:p w:rsidR="002250FA" w:rsidRPr="004F5A85" w:rsidRDefault="002250FA">
            <w:pPr>
              <w:rPr>
                <w:sz w:val="24"/>
                <w:szCs w:val="24"/>
              </w:rPr>
            </w:pPr>
          </w:p>
        </w:tc>
      </w:tr>
    </w:tbl>
    <w:p w:rsidR="00681143" w:rsidRDefault="00681143">
      <w:pPr>
        <w:rPr>
          <w:u w:val="single"/>
        </w:rPr>
      </w:pPr>
    </w:p>
    <w:p w:rsidR="00B35F08" w:rsidRDefault="00B35F08" w:rsidP="00B35F08">
      <w:pPr>
        <w:autoSpaceDE w:val="0"/>
        <w:autoSpaceDN w:val="0"/>
        <w:adjustRightInd w:val="0"/>
        <w:spacing w:after="0" w:line="240" w:lineRule="auto"/>
        <w:rPr>
          <w:rFonts w:cs="Times New Roman"/>
          <w:b/>
          <w:color w:val="00B050"/>
          <w:sz w:val="24"/>
          <w:szCs w:val="24"/>
          <w:u w:val="single"/>
        </w:rPr>
      </w:pPr>
      <w:r w:rsidRPr="0069359A">
        <w:rPr>
          <w:rFonts w:cs="Times New Roman"/>
          <w:b/>
          <w:color w:val="00B050"/>
          <w:sz w:val="24"/>
          <w:szCs w:val="24"/>
          <w:u w:val="single"/>
        </w:rPr>
        <w:t>Curriculum Impact</w:t>
      </w:r>
    </w:p>
    <w:p w:rsidR="0069359A" w:rsidRPr="0069359A" w:rsidRDefault="0069359A" w:rsidP="00B35F08">
      <w:pPr>
        <w:autoSpaceDE w:val="0"/>
        <w:autoSpaceDN w:val="0"/>
        <w:adjustRightInd w:val="0"/>
        <w:spacing w:after="0" w:line="240" w:lineRule="auto"/>
        <w:rPr>
          <w:rFonts w:cs="Times New Roman"/>
          <w:b/>
          <w:color w:val="00B050"/>
          <w:sz w:val="24"/>
          <w:szCs w:val="24"/>
          <w:u w:val="single"/>
        </w:rPr>
      </w:pPr>
    </w:p>
    <w:p w:rsidR="00B35F08" w:rsidRPr="0069359A" w:rsidRDefault="00B35F08" w:rsidP="00B35F08">
      <w:pPr>
        <w:pStyle w:val="NormalWeb"/>
        <w:spacing w:before="0" w:beforeAutospacing="0" w:after="0" w:afterAutospacing="0"/>
        <w:rPr>
          <w:rFonts w:asciiTheme="minorHAnsi" w:hAnsiTheme="minorHAnsi"/>
        </w:rPr>
      </w:pPr>
      <w:r w:rsidRPr="0069359A">
        <w:rPr>
          <w:rFonts w:asciiTheme="minorHAnsi" w:hAnsiTheme="minorHAnsi"/>
        </w:rPr>
        <w:t xml:space="preserve">The intended impact of our curriculum is that children build knowledge and make connections in their learning. </w:t>
      </w:r>
    </w:p>
    <w:p w:rsidR="00B35F08" w:rsidRPr="0069359A" w:rsidRDefault="00B35F08" w:rsidP="00B35F08">
      <w:pPr>
        <w:pStyle w:val="NormalWeb"/>
        <w:spacing w:before="0" w:beforeAutospacing="0" w:after="0" w:afterAutospacing="0"/>
        <w:rPr>
          <w:rFonts w:asciiTheme="minorHAnsi" w:hAnsiTheme="minorHAnsi"/>
          <w:lang w:val="en"/>
        </w:rPr>
      </w:pPr>
      <w:r w:rsidRPr="0069359A">
        <w:rPr>
          <w:rFonts w:asciiTheme="minorHAnsi" w:hAnsiTheme="minorHAnsi"/>
          <w:lang w:val="en"/>
        </w:rPr>
        <w:t xml:space="preserve">Our pupils become confident, articulate learners who know what they have achieved and what they need to do next to succeed. </w:t>
      </w:r>
    </w:p>
    <w:p w:rsidR="00B35F08" w:rsidRPr="0069359A" w:rsidRDefault="00B35F08" w:rsidP="00B35F08">
      <w:pPr>
        <w:pStyle w:val="NormalWeb"/>
        <w:spacing w:before="0" w:beforeAutospacing="0" w:after="0" w:afterAutospacing="0"/>
        <w:rPr>
          <w:rFonts w:asciiTheme="minorHAnsi" w:hAnsiTheme="minorHAnsi"/>
          <w:lang w:val="en"/>
        </w:rPr>
      </w:pPr>
    </w:p>
    <w:p w:rsidR="00B35F08" w:rsidRPr="0069359A" w:rsidRDefault="00B35F08" w:rsidP="00B35F08">
      <w:pPr>
        <w:pStyle w:val="NormalWeb"/>
        <w:spacing w:before="0" w:beforeAutospacing="0" w:after="0" w:afterAutospacing="0"/>
        <w:rPr>
          <w:rFonts w:asciiTheme="minorHAnsi" w:hAnsiTheme="minorHAnsi"/>
          <w:lang w:val="en"/>
        </w:rPr>
      </w:pPr>
      <w:r w:rsidRPr="0069359A">
        <w:rPr>
          <w:rFonts w:asciiTheme="minorHAnsi" w:hAnsiTheme="minorHAnsi"/>
          <w:lang w:val="en"/>
        </w:rPr>
        <w:t>To ensure our curriculum has impact we-</w:t>
      </w:r>
    </w:p>
    <w:p w:rsidR="00B35F08" w:rsidRPr="0069359A" w:rsidRDefault="00B35F08" w:rsidP="00B35F08">
      <w:pPr>
        <w:pStyle w:val="NormalWeb"/>
        <w:numPr>
          <w:ilvl w:val="0"/>
          <w:numId w:val="11"/>
        </w:numPr>
        <w:spacing w:before="0" w:beforeAutospacing="0" w:after="0" w:afterAutospacing="0"/>
        <w:rPr>
          <w:rFonts w:asciiTheme="minorHAnsi" w:eastAsia="MS ??" w:hAnsiTheme="minorHAnsi"/>
          <w:bCs/>
        </w:rPr>
      </w:pPr>
      <w:r w:rsidRPr="0069359A">
        <w:rPr>
          <w:rFonts w:asciiTheme="minorHAnsi" w:eastAsia="MS ??" w:hAnsiTheme="minorHAnsi"/>
          <w:bCs/>
        </w:rPr>
        <w:t xml:space="preserve">Regularly review our curriculum through scrutiny of work, formal and informal lesson observations, subject leadership cycles, pupil voice and whole staff data meetings where progress is monitored and challenged where necessary.  </w:t>
      </w:r>
    </w:p>
    <w:p w:rsidR="00B35F08" w:rsidRPr="0069359A" w:rsidRDefault="00B35F08" w:rsidP="00B35F08">
      <w:pPr>
        <w:pStyle w:val="NormalWeb"/>
        <w:numPr>
          <w:ilvl w:val="0"/>
          <w:numId w:val="11"/>
        </w:numPr>
        <w:spacing w:before="0" w:beforeAutospacing="0" w:after="0" w:afterAutospacing="0"/>
        <w:rPr>
          <w:rFonts w:asciiTheme="minorHAnsi" w:eastAsia="MS ??" w:hAnsiTheme="minorHAnsi"/>
        </w:rPr>
      </w:pPr>
      <w:r w:rsidRPr="0069359A">
        <w:rPr>
          <w:rFonts w:asciiTheme="minorHAnsi" w:eastAsia="MS ??" w:hAnsiTheme="minorHAnsi"/>
          <w:bCs/>
        </w:rPr>
        <w:t>Assess knowledge and understanding daily to inform planning allowing for continued progress and opportunities to work at greater depth.</w:t>
      </w:r>
    </w:p>
    <w:p w:rsidR="00B35F08" w:rsidRPr="0069359A" w:rsidRDefault="00B35F08" w:rsidP="00B35F08">
      <w:pPr>
        <w:pStyle w:val="NormalWeb"/>
        <w:numPr>
          <w:ilvl w:val="0"/>
          <w:numId w:val="11"/>
        </w:numPr>
        <w:spacing w:before="0" w:beforeAutospacing="0" w:after="0" w:afterAutospacing="0"/>
        <w:rPr>
          <w:rFonts w:asciiTheme="minorHAnsi" w:eastAsia="MS ??" w:hAnsiTheme="minorHAnsi"/>
        </w:rPr>
      </w:pPr>
      <w:r w:rsidRPr="0069359A">
        <w:rPr>
          <w:rFonts w:asciiTheme="minorHAnsi" w:eastAsia="MS ??" w:hAnsiTheme="minorHAnsi"/>
          <w:bCs/>
        </w:rPr>
        <w:t xml:space="preserve">Progress is monitored through our school data tracking system and end of year assessments (including statutory tests). </w:t>
      </w:r>
      <w:r w:rsidRPr="0069359A">
        <w:rPr>
          <w:rFonts w:asciiTheme="minorHAnsi" w:hAnsiTheme="minorHAnsi"/>
          <w:lang w:val="en"/>
        </w:rPr>
        <w:t>We track carefully to ensure pupils are on track to reach the expectations of our curriculum.</w:t>
      </w:r>
    </w:p>
    <w:p w:rsidR="00B35F08" w:rsidRPr="0069359A" w:rsidRDefault="00B35F08" w:rsidP="00B35F08">
      <w:pPr>
        <w:pStyle w:val="ListParagraph"/>
        <w:numPr>
          <w:ilvl w:val="0"/>
          <w:numId w:val="11"/>
        </w:numPr>
        <w:autoSpaceDE w:val="0"/>
        <w:autoSpaceDN w:val="0"/>
        <w:adjustRightInd w:val="0"/>
        <w:spacing w:after="0" w:line="240" w:lineRule="auto"/>
        <w:rPr>
          <w:rFonts w:cs="Comic Sans MS"/>
          <w:sz w:val="24"/>
          <w:szCs w:val="24"/>
        </w:rPr>
      </w:pPr>
      <w:r w:rsidRPr="0069359A">
        <w:rPr>
          <w:rFonts w:eastAsia="MS ??" w:cs="Times New Roman"/>
          <w:bCs/>
          <w:sz w:val="24"/>
          <w:szCs w:val="24"/>
        </w:rPr>
        <w:t>Report progress and attainment termly through parents’ evenings and an end of year written report.  Where necessary, additional progress meetings are arranged.</w:t>
      </w:r>
    </w:p>
    <w:sectPr w:rsidR="00B35F08" w:rsidRPr="0069359A" w:rsidSect="00DC5D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980"/>
    <w:multiLevelType w:val="hybridMultilevel"/>
    <w:tmpl w:val="80EA0E8C"/>
    <w:lvl w:ilvl="0" w:tplc="7D165424">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B1DDD"/>
    <w:multiLevelType w:val="hybridMultilevel"/>
    <w:tmpl w:val="C40446EA"/>
    <w:lvl w:ilvl="0" w:tplc="9A3A2D56">
      <w:start w:val="12"/>
      <w:numFmt w:val="bullet"/>
      <w:lvlText w:val="-"/>
      <w:lvlJc w:val="left"/>
      <w:pPr>
        <w:ind w:left="720" w:hanging="360"/>
      </w:pPr>
      <w:rPr>
        <w:rFonts w:ascii="Calibri" w:eastAsia="MS Mincho"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A7CC6"/>
    <w:multiLevelType w:val="hybridMultilevel"/>
    <w:tmpl w:val="60040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BF2C12"/>
    <w:multiLevelType w:val="hybridMultilevel"/>
    <w:tmpl w:val="1F1A6D18"/>
    <w:lvl w:ilvl="0" w:tplc="8A0C6250">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6090D"/>
    <w:multiLevelType w:val="hybridMultilevel"/>
    <w:tmpl w:val="88EE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44333"/>
    <w:multiLevelType w:val="hybridMultilevel"/>
    <w:tmpl w:val="F52E8F96"/>
    <w:lvl w:ilvl="0" w:tplc="33F6F20A">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570EC"/>
    <w:multiLevelType w:val="hybridMultilevel"/>
    <w:tmpl w:val="CF6E24AC"/>
    <w:lvl w:ilvl="0" w:tplc="1F9C22D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E0CEB"/>
    <w:multiLevelType w:val="hybridMultilevel"/>
    <w:tmpl w:val="53EE5832"/>
    <w:lvl w:ilvl="0" w:tplc="7CCAAFAE">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F0E63"/>
    <w:multiLevelType w:val="multilevel"/>
    <w:tmpl w:val="3A24D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90C02"/>
    <w:multiLevelType w:val="hybridMultilevel"/>
    <w:tmpl w:val="07BC2C7C"/>
    <w:lvl w:ilvl="0" w:tplc="5E2E9DD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51127"/>
    <w:multiLevelType w:val="hybridMultilevel"/>
    <w:tmpl w:val="AC86FDFE"/>
    <w:lvl w:ilvl="0" w:tplc="F0C8D548">
      <w:start w:val="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0"/>
  </w:num>
  <w:num w:numId="6">
    <w:abstractNumId w:val="3"/>
  </w:num>
  <w:num w:numId="7">
    <w:abstractNumId w:val="7"/>
  </w:num>
  <w:num w:numId="8">
    <w:abstractNumId w:val="5"/>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6"/>
    <w:rsid w:val="000036F6"/>
    <w:rsid w:val="000048B5"/>
    <w:rsid w:val="00005766"/>
    <w:rsid w:val="00006392"/>
    <w:rsid w:val="0000643D"/>
    <w:rsid w:val="000157D2"/>
    <w:rsid w:val="00015ED4"/>
    <w:rsid w:val="00017B78"/>
    <w:rsid w:val="00020407"/>
    <w:rsid w:val="0002300B"/>
    <w:rsid w:val="00026C86"/>
    <w:rsid w:val="000316BF"/>
    <w:rsid w:val="0004624B"/>
    <w:rsid w:val="000503F7"/>
    <w:rsid w:val="00050C96"/>
    <w:rsid w:val="00056285"/>
    <w:rsid w:val="00057A09"/>
    <w:rsid w:val="0006112F"/>
    <w:rsid w:val="00061C99"/>
    <w:rsid w:val="00061DA6"/>
    <w:rsid w:val="000702B5"/>
    <w:rsid w:val="0007089C"/>
    <w:rsid w:val="00074866"/>
    <w:rsid w:val="00084429"/>
    <w:rsid w:val="00085CE4"/>
    <w:rsid w:val="000869A0"/>
    <w:rsid w:val="000903B3"/>
    <w:rsid w:val="00093BA4"/>
    <w:rsid w:val="00096481"/>
    <w:rsid w:val="000A6D48"/>
    <w:rsid w:val="000B09BB"/>
    <w:rsid w:val="000B283E"/>
    <w:rsid w:val="000B2ED6"/>
    <w:rsid w:val="000B4606"/>
    <w:rsid w:val="000C2119"/>
    <w:rsid w:val="000C4496"/>
    <w:rsid w:val="000C5328"/>
    <w:rsid w:val="000D1EFD"/>
    <w:rsid w:val="000E41C0"/>
    <w:rsid w:val="000F5940"/>
    <w:rsid w:val="0010297F"/>
    <w:rsid w:val="00110377"/>
    <w:rsid w:val="00110C9A"/>
    <w:rsid w:val="00112653"/>
    <w:rsid w:val="0011460B"/>
    <w:rsid w:val="0011612D"/>
    <w:rsid w:val="00123CC6"/>
    <w:rsid w:val="00126663"/>
    <w:rsid w:val="00127926"/>
    <w:rsid w:val="00141980"/>
    <w:rsid w:val="00154A77"/>
    <w:rsid w:val="0015617A"/>
    <w:rsid w:val="001642AC"/>
    <w:rsid w:val="001705D4"/>
    <w:rsid w:val="00174424"/>
    <w:rsid w:val="00186C50"/>
    <w:rsid w:val="00195B7E"/>
    <w:rsid w:val="00195C7C"/>
    <w:rsid w:val="001A3616"/>
    <w:rsid w:val="001B1952"/>
    <w:rsid w:val="001C7E35"/>
    <w:rsid w:val="001D5D66"/>
    <w:rsid w:val="001D6969"/>
    <w:rsid w:val="001E3CCD"/>
    <w:rsid w:val="001F06FF"/>
    <w:rsid w:val="001F2BAA"/>
    <w:rsid w:val="001F747B"/>
    <w:rsid w:val="00202331"/>
    <w:rsid w:val="00223D99"/>
    <w:rsid w:val="002249D5"/>
    <w:rsid w:val="002250FA"/>
    <w:rsid w:val="00231AFB"/>
    <w:rsid w:val="002363A9"/>
    <w:rsid w:val="00241AE4"/>
    <w:rsid w:val="00244F13"/>
    <w:rsid w:val="00245F64"/>
    <w:rsid w:val="00270205"/>
    <w:rsid w:val="002A1B65"/>
    <w:rsid w:val="002A22B2"/>
    <w:rsid w:val="002A4C70"/>
    <w:rsid w:val="002B0E2A"/>
    <w:rsid w:val="002B5C84"/>
    <w:rsid w:val="002C1CCE"/>
    <w:rsid w:val="002C3C33"/>
    <w:rsid w:val="002C3E35"/>
    <w:rsid w:val="002D3DFB"/>
    <w:rsid w:val="002D688B"/>
    <w:rsid w:val="002F0974"/>
    <w:rsid w:val="002F28CC"/>
    <w:rsid w:val="002F7D66"/>
    <w:rsid w:val="00301ED8"/>
    <w:rsid w:val="00303F41"/>
    <w:rsid w:val="00304446"/>
    <w:rsid w:val="003165CB"/>
    <w:rsid w:val="003220CD"/>
    <w:rsid w:val="00326CC6"/>
    <w:rsid w:val="00350C9E"/>
    <w:rsid w:val="003570C8"/>
    <w:rsid w:val="00362D5F"/>
    <w:rsid w:val="00370434"/>
    <w:rsid w:val="00370D7A"/>
    <w:rsid w:val="00374217"/>
    <w:rsid w:val="003748F4"/>
    <w:rsid w:val="003774F8"/>
    <w:rsid w:val="00381E3E"/>
    <w:rsid w:val="003935FA"/>
    <w:rsid w:val="00393FCA"/>
    <w:rsid w:val="00395384"/>
    <w:rsid w:val="003A0B47"/>
    <w:rsid w:val="003A22C2"/>
    <w:rsid w:val="003A764E"/>
    <w:rsid w:val="003B6C7B"/>
    <w:rsid w:val="003F42FC"/>
    <w:rsid w:val="003F44CB"/>
    <w:rsid w:val="003F7B96"/>
    <w:rsid w:val="00403FA6"/>
    <w:rsid w:val="004049CD"/>
    <w:rsid w:val="0041113A"/>
    <w:rsid w:val="0041537B"/>
    <w:rsid w:val="00415969"/>
    <w:rsid w:val="00416826"/>
    <w:rsid w:val="00424492"/>
    <w:rsid w:val="00424AFF"/>
    <w:rsid w:val="00425929"/>
    <w:rsid w:val="00453AB2"/>
    <w:rsid w:val="00457284"/>
    <w:rsid w:val="00461794"/>
    <w:rsid w:val="004745E3"/>
    <w:rsid w:val="00481831"/>
    <w:rsid w:val="00492588"/>
    <w:rsid w:val="0049478C"/>
    <w:rsid w:val="004978A0"/>
    <w:rsid w:val="004B45E4"/>
    <w:rsid w:val="004C7653"/>
    <w:rsid w:val="004D15B8"/>
    <w:rsid w:val="004D1CB8"/>
    <w:rsid w:val="004E1ABE"/>
    <w:rsid w:val="004E1EE5"/>
    <w:rsid w:val="004E4613"/>
    <w:rsid w:val="004E7284"/>
    <w:rsid w:val="004F5508"/>
    <w:rsid w:val="004F5A85"/>
    <w:rsid w:val="005031D5"/>
    <w:rsid w:val="00505C69"/>
    <w:rsid w:val="005107B5"/>
    <w:rsid w:val="005156CE"/>
    <w:rsid w:val="00517ADF"/>
    <w:rsid w:val="005205C9"/>
    <w:rsid w:val="00520BC1"/>
    <w:rsid w:val="00524D7C"/>
    <w:rsid w:val="005356B9"/>
    <w:rsid w:val="005362C7"/>
    <w:rsid w:val="005522C2"/>
    <w:rsid w:val="00563E35"/>
    <w:rsid w:val="00567759"/>
    <w:rsid w:val="00571369"/>
    <w:rsid w:val="00583036"/>
    <w:rsid w:val="00596413"/>
    <w:rsid w:val="005A243C"/>
    <w:rsid w:val="005A2FB1"/>
    <w:rsid w:val="005B433E"/>
    <w:rsid w:val="005C6837"/>
    <w:rsid w:val="005E14CA"/>
    <w:rsid w:val="005E1924"/>
    <w:rsid w:val="005E2439"/>
    <w:rsid w:val="005F3F9E"/>
    <w:rsid w:val="005F7CA4"/>
    <w:rsid w:val="0060063D"/>
    <w:rsid w:val="00601137"/>
    <w:rsid w:val="00602E63"/>
    <w:rsid w:val="00610904"/>
    <w:rsid w:val="0061106C"/>
    <w:rsid w:val="00612ECC"/>
    <w:rsid w:val="0061689C"/>
    <w:rsid w:val="00624095"/>
    <w:rsid w:val="00624281"/>
    <w:rsid w:val="00627E7B"/>
    <w:rsid w:val="006300DC"/>
    <w:rsid w:val="0063309C"/>
    <w:rsid w:val="006360FA"/>
    <w:rsid w:val="006438A1"/>
    <w:rsid w:val="006467B7"/>
    <w:rsid w:val="006524C0"/>
    <w:rsid w:val="006675C2"/>
    <w:rsid w:val="00681143"/>
    <w:rsid w:val="00682484"/>
    <w:rsid w:val="006838FA"/>
    <w:rsid w:val="0068447D"/>
    <w:rsid w:val="0069359A"/>
    <w:rsid w:val="006A105F"/>
    <w:rsid w:val="006B1C1C"/>
    <w:rsid w:val="006C42D3"/>
    <w:rsid w:val="006D05A7"/>
    <w:rsid w:val="006D2D65"/>
    <w:rsid w:val="006E275F"/>
    <w:rsid w:val="006F404F"/>
    <w:rsid w:val="006F75E3"/>
    <w:rsid w:val="00700540"/>
    <w:rsid w:val="0071063E"/>
    <w:rsid w:val="00712A9B"/>
    <w:rsid w:val="00712F89"/>
    <w:rsid w:val="00713A5D"/>
    <w:rsid w:val="00713ADD"/>
    <w:rsid w:val="00717FBD"/>
    <w:rsid w:val="007271BC"/>
    <w:rsid w:val="00737753"/>
    <w:rsid w:val="00741A85"/>
    <w:rsid w:val="00744CA4"/>
    <w:rsid w:val="00746542"/>
    <w:rsid w:val="007468DA"/>
    <w:rsid w:val="007538A2"/>
    <w:rsid w:val="00755355"/>
    <w:rsid w:val="00757F8B"/>
    <w:rsid w:val="007614D1"/>
    <w:rsid w:val="00763120"/>
    <w:rsid w:val="00764365"/>
    <w:rsid w:val="007712F9"/>
    <w:rsid w:val="00775D72"/>
    <w:rsid w:val="00776CCD"/>
    <w:rsid w:val="007975C6"/>
    <w:rsid w:val="007A27A7"/>
    <w:rsid w:val="007A7DA0"/>
    <w:rsid w:val="007B2D69"/>
    <w:rsid w:val="007B4789"/>
    <w:rsid w:val="007B7E74"/>
    <w:rsid w:val="007C366A"/>
    <w:rsid w:val="007D22F7"/>
    <w:rsid w:val="007F112F"/>
    <w:rsid w:val="00805985"/>
    <w:rsid w:val="00807BB4"/>
    <w:rsid w:val="008223AB"/>
    <w:rsid w:val="00826869"/>
    <w:rsid w:val="008320AF"/>
    <w:rsid w:val="00840DFF"/>
    <w:rsid w:val="00886F9E"/>
    <w:rsid w:val="00887E61"/>
    <w:rsid w:val="0089148D"/>
    <w:rsid w:val="00892C6F"/>
    <w:rsid w:val="00895F7A"/>
    <w:rsid w:val="00895FEF"/>
    <w:rsid w:val="008969DC"/>
    <w:rsid w:val="008A5165"/>
    <w:rsid w:val="008A6F44"/>
    <w:rsid w:val="008B20D8"/>
    <w:rsid w:val="008B6689"/>
    <w:rsid w:val="008C2D2C"/>
    <w:rsid w:val="008C4E4D"/>
    <w:rsid w:val="008E469E"/>
    <w:rsid w:val="008F3BA5"/>
    <w:rsid w:val="00912A82"/>
    <w:rsid w:val="009140C4"/>
    <w:rsid w:val="00921066"/>
    <w:rsid w:val="0093306D"/>
    <w:rsid w:val="00944CCB"/>
    <w:rsid w:val="00953B3A"/>
    <w:rsid w:val="00974C85"/>
    <w:rsid w:val="00985284"/>
    <w:rsid w:val="009861C8"/>
    <w:rsid w:val="00986BF8"/>
    <w:rsid w:val="009A0737"/>
    <w:rsid w:val="009A1CB0"/>
    <w:rsid w:val="009A2E31"/>
    <w:rsid w:val="009A2EDB"/>
    <w:rsid w:val="009B5095"/>
    <w:rsid w:val="009B588C"/>
    <w:rsid w:val="009B591C"/>
    <w:rsid w:val="009C22E6"/>
    <w:rsid w:val="009C5F03"/>
    <w:rsid w:val="009E1B69"/>
    <w:rsid w:val="009E7289"/>
    <w:rsid w:val="009F1458"/>
    <w:rsid w:val="009F5284"/>
    <w:rsid w:val="009F6C07"/>
    <w:rsid w:val="00A00CF2"/>
    <w:rsid w:val="00A14E04"/>
    <w:rsid w:val="00A16563"/>
    <w:rsid w:val="00A17690"/>
    <w:rsid w:val="00A26660"/>
    <w:rsid w:val="00A26A70"/>
    <w:rsid w:val="00A316EC"/>
    <w:rsid w:val="00A337AE"/>
    <w:rsid w:val="00A36C57"/>
    <w:rsid w:val="00A46FCA"/>
    <w:rsid w:val="00A5703A"/>
    <w:rsid w:val="00A66574"/>
    <w:rsid w:val="00A73682"/>
    <w:rsid w:val="00A864C6"/>
    <w:rsid w:val="00A868C3"/>
    <w:rsid w:val="00A978C6"/>
    <w:rsid w:val="00AA4EBC"/>
    <w:rsid w:val="00AA55D4"/>
    <w:rsid w:val="00AB2D91"/>
    <w:rsid w:val="00AB6718"/>
    <w:rsid w:val="00AC0339"/>
    <w:rsid w:val="00AC223C"/>
    <w:rsid w:val="00AC2707"/>
    <w:rsid w:val="00AC3B1B"/>
    <w:rsid w:val="00AE1A77"/>
    <w:rsid w:val="00AF3113"/>
    <w:rsid w:val="00B04E43"/>
    <w:rsid w:val="00B05472"/>
    <w:rsid w:val="00B22724"/>
    <w:rsid w:val="00B231D8"/>
    <w:rsid w:val="00B35265"/>
    <w:rsid w:val="00B35F08"/>
    <w:rsid w:val="00B43A97"/>
    <w:rsid w:val="00B5520E"/>
    <w:rsid w:val="00B60ECC"/>
    <w:rsid w:val="00B62056"/>
    <w:rsid w:val="00B6269E"/>
    <w:rsid w:val="00B63DA2"/>
    <w:rsid w:val="00B7365F"/>
    <w:rsid w:val="00B764AE"/>
    <w:rsid w:val="00B9248A"/>
    <w:rsid w:val="00BA69CB"/>
    <w:rsid w:val="00BA7EEE"/>
    <w:rsid w:val="00BB031F"/>
    <w:rsid w:val="00BB4086"/>
    <w:rsid w:val="00BB705C"/>
    <w:rsid w:val="00BC666C"/>
    <w:rsid w:val="00BD025F"/>
    <w:rsid w:val="00BD5C60"/>
    <w:rsid w:val="00BE42D5"/>
    <w:rsid w:val="00BF3030"/>
    <w:rsid w:val="00BF43BC"/>
    <w:rsid w:val="00BF4980"/>
    <w:rsid w:val="00BF5344"/>
    <w:rsid w:val="00BF586E"/>
    <w:rsid w:val="00C019C4"/>
    <w:rsid w:val="00C04F13"/>
    <w:rsid w:val="00C06849"/>
    <w:rsid w:val="00C10C8F"/>
    <w:rsid w:val="00C113D4"/>
    <w:rsid w:val="00C11BD6"/>
    <w:rsid w:val="00C220A0"/>
    <w:rsid w:val="00C242F5"/>
    <w:rsid w:val="00C261C8"/>
    <w:rsid w:val="00C272F0"/>
    <w:rsid w:val="00C3663D"/>
    <w:rsid w:val="00C3794B"/>
    <w:rsid w:val="00C42BF3"/>
    <w:rsid w:val="00C56D9E"/>
    <w:rsid w:val="00C64C4B"/>
    <w:rsid w:val="00C70EDF"/>
    <w:rsid w:val="00C74076"/>
    <w:rsid w:val="00C84E22"/>
    <w:rsid w:val="00C92BE4"/>
    <w:rsid w:val="00CA1284"/>
    <w:rsid w:val="00CA3EA4"/>
    <w:rsid w:val="00CB5C5E"/>
    <w:rsid w:val="00CC0671"/>
    <w:rsid w:val="00CC094B"/>
    <w:rsid w:val="00CC4357"/>
    <w:rsid w:val="00CD3D63"/>
    <w:rsid w:val="00CD71CC"/>
    <w:rsid w:val="00CE5DC9"/>
    <w:rsid w:val="00CF1B89"/>
    <w:rsid w:val="00CF2498"/>
    <w:rsid w:val="00CF3036"/>
    <w:rsid w:val="00D24865"/>
    <w:rsid w:val="00D31098"/>
    <w:rsid w:val="00D31BED"/>
    <w:rsid w:val="00D43DEA"/>
    <w:rsid w:val="00D45FFD"/>
    <w:rsid w:val="00D47828"/>
    <w:rsid w:val="00D5148B"/>
    <w:rsid w:val="00D53396"/>
    <w:rsid w:val="00D61630"/>
    <w:rsid w:val="00D76335"/>
    <w:rsid w:val="00D7656E"/>
    <w:rsid w:val="00D872F5"/>
    <w:rsid w:val="00D9138E"/>
    <w:rsid w:val="00DA355E"/>
    <w:rsid w:val="00DA649A"/>
    <w:rsid w:val="00DC2FCC"/>
    <w:rsid w:val="00DC4C6F"/>
    <w:rsid w:val="00DC5DF6"/>
    <w:rsid w:val="00DC7EAD"/>
    <w:rsid w:val="00DD6EF7"/>
    <w:rsid w:val="00DD7383"/>
    <w:rsid w:val="00DE07A7"/>
    <w:rsid w:val="00DE1E64"/>
    <w:rsid w:val="00DE30E3"/>
    <w:rsid w:val="00DF2C55"/>
    <w:rsid w:val="00E10A33"/>
    <w:rsid w:val="00E11BF4"/>
    <w:rsid w:val="00E12E06"/>
    <w:rsid w:val="00E15473"/>
    <w:rsid w:val="00E26F36"/>
    <w:rsid w:val="00E372B4"/>
    <w:rsid w:val="00E377C6"/>
    <w:rsid w:val="00E411C2"/>
    <w:rsid w:val="00E418B5"/>
    <w:rsid w:val="00E42CBE"/>
    <w:rsid w:val="00E43061"/>
    <w:rsid w:val="00E466A7"/>
    <w:rsid w:val="00E54128"/>
    <w:rsid w:val="00E63826"/>
    <w:rsid w:val="00E63909"/>
    <w:rsid w:val="00E6462F"/>
    <w:rsid w:val="00E647AE"/>
    <w:rsid w:val="00E6556E"/>
    <w:rsid w:val="00E71AB1"/>
    <w:rsid w:val="00E84EB4"/>
    <w:rsid w:val="00E86055"/>
    <w:rsid w:val="00EA1250"/>
    <w:rsid w:val="00EA696F"/>
    <w:rsid w:val="00EB2154"/>
    <w:rsid w:val="00EB3981"/>
    <w:rsid w:val="00EB6EA9"/>
    <w:rsid w:val="00EB7269"/>
    <w:rsid w:val="00EC1A0F"/>
    <w:rsid w:val="00EC6998"/>
    <w:rsid w:val="00ED1255"/>
    <w:rsid w:val="00ED741F"/>
    <w:rsid w:val="00EF5722"/>
    <w:rsid w:val="00EF6FEE"/>
    <w:rsid w:val="00F052BF"/>
    <w:rsid w:val="00F271C9"/>
    <w:rsid w:val="00F27B62"/>
    <w:rsid w:val="00F447F7"/>
    <w:rsid w:val="00F749E2"/>
    <w:rsid w:val="00F84A7F"/>
    <w:rsid w:val="00F874C2"/>
    <w:rsid w:val="00FA3989"/>
    <w:rsid w:val="00FD1122"/>
    <w:rsid w:val="00FE2DDB"/>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4949"/>
  <w15:docId w15:val="{EB6B932B-CB6E-4F2B-AC48-FDDEEA87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F6"/>
    <w:rPr>
      <w:rFonts w:ascii="Tahoma" w:hAnsi="Tahoma" w:cs="Tahoma"/>
      <w:sz w:val="16"/>
      <w:szCs w:val="16"/>
    </w:rPr>
  </w:style>
  <w:style w:type="paragraph" w:styleId="ListParagraph">
    <w:name w:val="List Paragraph"/>
    <w:basedOn w:val="Normal"/>
    <w:uiPriority w:val="34"/>
    <w:qFormat/>
    <w:rsid w:val="00DC5DF6"/>
    <w:pPr>
      <w:ind w:left="720"/>
      <w:contextualSpacing/>
    </w:pPr>
  </w:style>
  <w:style w:type="table" w:styleId="TableGrid">
    <w:name w:val="Table Grid"/>
    <w:basedOn w:val="TableNormal"/>
    <w:uiPriority w:val="59"/>
    <w:rsid w:val="00712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5355"/>
    <w:rPr>
      <w:b/>
      <w:bCs/>
    </w:rPr>
  </w:style>
  <w:style w:type="paragraph" w:styleId="NormalWeb">
    <w:name w:val="Normal (Web)"/>
    <w:basedOn w:val="Normal"/>
    <w:uiPriority w:val="99"/>
    <w:unhideWhenUsed/>
    <w:rsid w:val="0075535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F5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7B7"/>
    <w:pPr>
      <w:spacing w:after="0" w:line="240" w:lineRule="auto"/>
    </w:pPr>
  </w:style>
  <w:style w:type="paragraph" w:styleId="Header">
    <w:name w:val="header"/>
    <w:basedOn w:val="Normal"/>
    <w:link w:val="HeaderChar"/>
    <w:uiPriority w:val="99"/>
    <w:rsid w:val="00B35F08"/>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B35F0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1092">
      <w:bodyDiv w:val="1"/>
      <w:marLeft w:val="0"/>
      <w:marRight w:val="0"/>
      <w:marTop w:val="0"/>
      <w:marBottom w:val="0"/>
      <w:divBdr>
        <w:top w:val="none" w:sz="0" w:space="0" w:color="auto"/>
        <w:left w:val="none" w:sz="0" w:space="0" w:color="auto"/>
        <w:bottom w:val="none" w:sz="0" w:space="0" w:color="auto"/>
        <w:right w:val="none" w:sz="0" w:space="0" w:color="auto"/>
      </w:divBdr>
    </w:div>
    <w:div w:id="185755991">
      <w:bodyDiv w:val="1"/>
      <w:marLeft w:val="0"/>
      <w:marRight w:val="0"/>
      <w:marTop w:val="0"/>
      <w:marBottom w:val="0"/>
      <w:divBdr>
        <w:top w:val="none" w:sz="0" w:space="0" w:color="auto"/>
        <w:left w:val="none" w:sz="0" w:space="0" w:color="auto"/>
        <w:bottom w:val="none" w:sz="0" w:space="0" w:color="auto"/>
        <w:right w:val="none" w:sz="0" w:space="0" w:color="auto"/>
      </w:divBdr>
    </w:div>
    <w:div w:id="402146566">
      <w:bodyDiv w:val="1"/>
      <w:marLeft w:val="0"/>
      <w:marRight w:val="0"/>
      <w:marTop w:val="0"/>
      <w:marBottom w:val="0"/>
      <w:divBdr>
        <w:top w:val="none" w:sz="0" w:space="0" w:color="auto"/>
        <w:left w:val="none" w:sz="0" w:space="0" w:color="auto"/>
        <w:bottom w:val="none" w:sz="0" w:space="0" w:color="auto"/>
        <w:right w:val="none" w:sz="0" w:space="0" w:color="auto"/>
      </w:divBdr>
    </w:div>
    <w:div w:id="1159417574">
      <w:bodyDiv w:val="1"/>
      <w:marLeft w:val="0"/>
      <w:marRight w:val="0"/>
      <w:marTop w:val="0"/>
      <w:marBottom w:val="0"/>
      <w:divBdr>
        <w:top w:val="none" w:sz="0" w:space="0" w:color="auto"/>
        <w:left w:val="none" w:sz="0" w:space="0" w:color="auto"/>
        <w:bottom w:val="none" w:sz="0" w:space="0" w:color="auto"/>
        <w:right w:val="none" w:sz="0" w:space="0" w:color="auto"/>
      </w:divBdr>
    </w:div>
    <w:div w:id="1187134041">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8">
          <w:marLeft w:val="0"/>
          <w:marRight w:val="0"/>
          <w:marTop w:val="0"/>
          <w:marBottom w:val="0"/>
          <w:divBdr>
            <w:top w:val="none" w:sz="0" w:space="0" w:color="auto"/>
            <w:left w:val="none" w:sz="0" w:space="0" w:color="auto"/>
            <w:bottom w:val="none" w:sz="0" w:space="0" w:color="auto"/>
            <w:right w:val="none" w:sz="0" w:space="0" w:color="auto"/>
          </w:divBdr>
          <w:divsChild>
            <w:div w:id="765657266">
              <w:marLeft w:val="0"/>
              <w:marRight w:val="0"/>
              <w:marTop w:val="0"/>
              <w:marBottom w:val="0"/>
              <w:divBdr>
                <w:top w:val="none" w:sz="0" w:space="0" w:color="auto"/>
                <w:left w:val="none" w:sz="0" w:space="0" w:color="auto"/>
                <w:bottom w:val="none" w:sz="0" w:space="0" w:color="auto"/>
                <w:right w:val="none" w:sz="0" w:space="0" w:color="auto"/>
              </w:divBdr>
              <w:divsChild>
                <w:div w:id="1178345222">
                  <w:marLeft w:val="0"/>
                  <w:marRight w:val="0"/>
                  <w:marTop w:val="0"/>
                  <w:marBottom w:val="0"/>
                  <w:divBdr>
                    <w:top w:val="none" w:sz="0" w:space="0" w:color="auto"/>
                    <w:left w:val="none" w:sz="0" w:space="0" w:color="auto"/>
                    <w:bottom w:val="none" w:sz="0" w:space="0" w:color="auto"/>
                    <w:right w:val="none" w:sz="0" w:space="0" w:color="auto"/>
                  </w:divBdr>
                  <w:divsChild>
                    <w:div w:id="2136555219">
                      <w:marLeft w:val="0"/>
                      <w:marRight w:val="0"/>
                      <w:marTop w:val="0"/>
                      <w:marBottom w:val="0"/>
                      <w:divBdr>
                        <w:top w:val="none" w:sz="0" w:space="0" w:color="auto"/>
                        <w:left w:val="none" w:sz="0" w:space="0" w:color="auto"/>
                        <w:bottom w:val="none" w:sz="0" w:space="0" w:color="auto"/>
                        <w:right w:val="none" w:sz="0" w:space="0" w:color="auto"/>
                      </w:divBdr>
                      <w:divsChild>
                        <w:div w:id="242374145">
                          <w:marLeft w:val="0"/>
                          <w:marRight w:val="0"/>
                          <w:marTop w:val="0"/>
                          <w:marBottom w:val="0"/>
                          <w:divBdr>
                            <w:top w:val="none" w:sz="0" w:space="0" w:color="auto"/>
                            <w:left w:val="none" w:sz="0" w:space="0" w:color="auto"/>
                            <w:bottom w:val="none" w:sz="0" w:space="0" w:color="auto"/>
                            <w:right w:val="none" w:sz="0" w:space="0" w:color="auto"/>
                          </w:divBdr>
                          <w:divsChild>
                            <w:div w:id="14203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8649">
      <w:bodyDiv w:val="1"/>
      <w:marLeft w:val="0"/>
      <w:marRight w:val="0"/>
      <w:marTop w:val="0"/>
      <w:marBottom w:val="0"/>
      <w:divBdr>
        <w:top w:val="none" w:sz="0" w:space="0" w:color="auto"/>
        <w:left w:val="none" w:sz="0" w:space="0" w:color="auto"/>
        <w:bottom w:val="none" w:sz="0" w:space="0" w:color="auto"/>
        <w:right w:val="none" w:sz="0" w:space="0" w:color="auto"/>
      </w:divBdr>
    </w:div>
    <w:div w:id="1418743451">
      <w:bodyDiv w:val="1"/>
      <w:marLeft w:val="0"/>
      <w:marRight w:val="0"/>
      <w:marTop w:val="0"/>
      <w:marBottom w:val="0"/>
      <w:divBdr>
        <w:top w:val="none" w:sz="0" w:space="0" w:color="auto"/>
        <w:left w:val="none" w:sz="0" w:space="0" w:color="auto"/>
        <w:bottom w:val="none" w:sz="0" w:space="0" w:color="auto"/>
        <w:right w:val="none" w:sz="0" w:space="0" w:color="auto"/>
      </w:divBdr>
    </w:div>
    <w:div w:id="1985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ewatson</dc:creator>
  <cp:lastModifiedBy>ewatson</cp:lastModifiedBy>
  <cp:revision>7</cp:revision>
  <cp:lastPrinted>2020-09-24T08:32:00Z</cp:lastPrinted>
  <dcterms:created xsi:type="dcterms:W3CDTF">2023-08-10T10:09:00Z</dcterms:created>
  <dcterms:modified xsi:type="dcterms:W3CDTF">2023-10-20T10:29:00Z</dcterms:modified>
</cp:coreProperties>
</file>